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58" w:rsidRPr="00CA5558" w:rsidRDefault="00CA5558" w:rsidP="00CA55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5558">
        <w:rPr>
          <w:rFonts w:ascii="Times New Roman" w:eastAsia="Times New Roman" w:hAnsi="Times New Roman" w:cs="Times New Roman"/>
          <w:b/>
          <w:bCs/>
          <w:sz w:val="36"/>
          <w:szCs w:val="36"/>
        </w:rPr>
        <w:t>Субсидия на растениеводство</w:t>
      </w:r>
    </w:p>
    <w:p w:rsidR="00CA5558" w:rsidRPr="00CA5558" w:rsidRDefault="00CA5558" w:rsidP="00CA55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5558">
        <w:rPr>
          <w:rFonts w:ascii="Times New Roman" w:eastAsia="Times New Roman" w:hAnsi="Times New Roman" w:cs="Times New Roman"/>
          <w:b/>
          <w:bCs/>
          <w:sz w:val="36"/>
          <w:szCs w:val="36"/>
        </w:rPr>
        <w:t>Об услуге</w:t>
      </w:r>
    </w:p>
    <w:p w:rsidR="00CA5558" w:rsidRPr="00CA5558" w:rsidRDefault="00CA5558" w:rsidP="00C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сельского хозяйства Республики Татарстан  предоставляет субсидии из бюджета Республики Татарстан сельскохозяйственным товаропроизводителям (за исключением граждан, ведущих личное подсобное хозяйство), а также сельскохозяйственным организациям, осуществляющим деятельность менее календарного года (далее ‒ субсидии, получатели), на возмещение части затрат, связанных </w:t>
      </w:r>
      <w:proofErr w:type="gramStart"/>
      <w:r w:rsidRPr="00CA555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A55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5558" w:rsidRPr="00CA5558" w:rsidRDefault="00CA5558" w:rsidP="00C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а) проведением комплекса </w:t>
      </w:r>
      <w:proofErr w:type="spellStart"/>
      <w:r w:rsidRPr="00CA5558">
        <w:rPr>
          <w:rFonts w:ascii="Times New Roman" w:eastAsia="Times New Roman" w:hAnsi="Times New Roman" w:cs="Times New Roman"/>
          <w:sz w:val="24"/>
          <w:szCs w:val="24"/>
        </w:rPr>
        <w:t>агротехнологических</w:t>
      </w:r>
      <w:proofErr w:type="spellEnd"/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на посевных площадях, занятых сельскохозяйственными культурами</w:t>
      </w:r>
      <w:proofErr w:type="gramStart"/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A5558" w:rsidRPr="00CA5558" w:rsidRDefault="00CA5558" w:rsidP="00C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558">
        <w:rPr>
          <w:rFonts w:ascii="Times New Roman" w:eastAsia="Times New Roman" w:hAnsi="Times New Roman" w:cs="Times New Roman"/>
          <w:sz w:val="24"/>
          <w:szCs w:val="24"/>
        </w:rPr>
        <w:t>б) производством овощей в закрытом грунте;</w:t>
      </w:r>
    </w:p>
    <w:p w:rsidR="00CA5558" w:rsidRPr="00CA5558" w:rsidRDefault="00CA5558" w:rsidP="00C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в) производством высокотехнологичных посевных площадей </w:t>
      </w:r>
      <w:proofErr w:type="spellStart"/>
      <w:r w:rsidRPr="00CA5558">
        <w:rPr>
          <w:rFonts w:ascii="Times New Roman" w:eastAsia="Times New Roman" w:hAnsi="Times New Roman" w:cs="Times New Roman"/>
          <w:sz w:val="24"/>
          <w:szCs w:val="24"/>
        </w:rPr>
        <w:t>некустар-никовых</w:t>
      </w:r>
      <w:proofErr w:type="spellEnd"/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 ягодных насаждений</w:t>
      </w:r>
      <w:proofErr w:type="gramStart"/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CA5558" w:rsidRPr="00CA5558" w:rsidRDefault="00CA5558" w:rsidP="00C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558">
        <w:rPr>
          <w:rFonts w:ascii="Times New Roman" w:eastAsia="Times New Roman" w:hAnsi="Times New Roman" w:cs="Times New Roman"/>
          <w:sz w:val="24"/>
          <w:szCs w:val="24"/>
        </w:rPr>
        <w:t>г) проведением фитосанитарного мониторинга посевов сельскохозяйственных культур;</w:t>
      </w:r>
    </w:p>
    <w:p w:rsidR="00CA5558" w:rsidRPr="00CA5558" w:rsidRDefault="00CA5558" w:rsidP="00C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55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A5558">
        <w:rPr>
          <w:rFonts w:ascii="Times New Roman" w:eastAsia="Times New Roman" w:hAnsi="Times New Roman" w:cs="Times New Roman"/>
          <w:sz w:val="24"/>
          <w:szCs w:val="24"/>
        </w:rPr>
        <w:t>) внесением минерально-органического удобрения сапропель;</w:t>
      </w:r>
    </w:p>
    <w:p w:rsidR="00CA5558" w:rsidRPr="00CA5558" w:rsidRDefault="00CA5558" w:rsidP="00C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558">
        <w:rPr>
          <w:rFonts w:ascii="Times New Roman" w:eastAsia="Times New Roman" w:hAnsi="Times New Roman" w:cs="Times New Roman"/>
          <w:sz w:val="24"/>
          <w:szCs w:val="24"/>
        </w:rPr>
        <w:t>е) испытанием активаторов минеральных удобрений</w:t>
      </w:r>
      <w:proofErr w:type="gramStart"/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CA5558" w:rsidRPr="00CA5558" w:rsidRDefault="00CA5558" w:rsidP="00CA5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605790"/>
            <wp:effectExtent l="19050" t="0" r="3810" b="0"/>
            <wp:docPr id="1" name="Рисунок 1" descr="http://fpprt.ru/wp-content/uploads/2017/02/List-2_4a4a4a_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pprt.ru/wp-content/uploads/2017/02/List-2_4a4a4a_7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58" w:rsidRPr="00CA5558" w:rsidRDefault="00CA5558" w:rsidP="00CA5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A5558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</w:t>
      </w:r>
    </w:p>
    <w:p w:rsidR="00CA5558" w:rsidRPr="00CA5558" w:rsidRDefault="00CA5558" w:rsidP="00CA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Наличие в 2017 году у </w:t>
      </w:r>
      <w:proofErr w:type="spellStart"/>
      <w:r w:rsidRPr="00CA5558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Pr="00CA5558">
        <w:rPr>
          <w:rFonts w:ascii="Times New Roman" w:eastAsia="Times New Roman" w:hAnsi="Times New Roman" w:cs="Times New Roman"/>
          <w:sz w:val="24"/>
          <w:szCs w:val="24"/>
        </w:rPr>
        <w:t xml:space="preserve"> посевных площадей сельскохозяйственных культур.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558">
        <w:rPr>
          <w:rFonts w:ascii="Times New Roman" w:eastAsia="Times New Roman" w:hAnsi="Times New Roman" w:cs="Times New Roman"/>
          <w:sz w:val="24"/>
          <w:szCs w:val="24"/>
        </w:rPr>
        <w:t>Сельскохозяйственным товаропроизводителям (за исключением граждан, ведущих личное подсобное хозяйство) независимо от форм собственности, занимающимся на территории Республики Татарстан производством и реализацией растениеводческой продукции (далее - субсидии, сельхоз товаропроизводители, получатели субсидий), на оказание несвязанной поддержки в области растениеводства.</w:t>
      </w:r>
    </w:p>
    <w:p w:rsidR="00577ED8" w:rsidRDefault="00577ED8"/>
    <w:sectPr w:rsidR="0057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5558"/>
    <w:rsid w:val="00577ED8"/>
    <w:rsid w:val="00CA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5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5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55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55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2019-02-09T07:50:00Z</dcterms:created>
  <dcterms:modified xsi:type="dcterms:W3CDTF">2019-02-09T07:51:00Z</dcterms:modified>
</cp:coreProperties>
</file>