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7" w:rsidRDefault="00360157" w:rsidP="00360157">
      <w:pPr>
        <w:rPr>
          <w:sz w:val="28"/>
          <w:szCs w:val="28"/>
        </w:rPr>
      </w:pPr>
    </w:p>
    <w:p w:rsidR="0045741D" w:rsidRPr="0045741D" w:rsidRDefault="006425DB" w:rsidP="0045741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</w:t>
      </w:r>
      <w:r w:rsidR="002D1444">
        <w:rPr>
          <w:b/>
          <w:bCs/>
          <w:kern w:val="36"/>
          <w:sz w:val="48"/>
          <w:szCs w:val="48"/>
        </w:rPr>
        <w:t>налитическая справка</w:t>
      </w:r>
      <w:r w:rsidR="008B380E">
        <w:rPr>
          <w:b/>
          <w:bCs/>
          <w:kern w:val="36"/>
          <w:sz w:val="48"/>
          <w:szCs w:val="48"/>
        </w:rPr>
        <w:t xml:space="preserve"> о результатах рассмотрения обращений, заявлений и жа</w:t>
      </w:r>
      <w:r w:rsidR="008073D7">
        <w:rPr>
          <w:b/>
          <w:bCs/>
          <w:kern w:val="36"/>
          <w:sz w:val="48"/>
          <w:szCs w:val="48"/>
        </w:rPr>
        <w:t>лоб граждан, поступивших за 2020</w:t>
      </w:r>
      <w:r w:rsidR="008B380E">
        <w:rPr>
          <w:b/>
          <w:bCs/>
          <w:kern w:val="36"/>
          <w:sz w:val="48"/>
          <w:szCs w:val="48"/>
        </w:rPr>
        <w:t xml:space="preserve"> год.</w:t>
      </w:r>
    </w:p>
    <w:p w:rsidR="0045741D" w:rsidRDefault="008B380E" w:rsidP="0045741D">
      <w:pPr>
        <w:spacing w:before="100" w:beforeAutospacing="1" w:after="100" w:afterAutospacing="1"/>
      </w:pPr>
      <w:r>
        <w:t xml:space="preserve">   </w:t>
      </w:r>
      <w:r w:rsidR="00187BE5">
        <w:t xml:space="preserve">   </w:t>
      </w:r>
      <w:bookmarkStart w:id="0" w:name="_GoBack"/>
      <w:bookmarkEnd w:id="0"/>
      <w:r>
        <w:t xml:space="preserve">Работа с обращениями граждан в Исполнительном комитете </w:t>
      </w:r>
      <w:r w:rsidR="00D90396">
        <w:t>Шибашинского</w:t>
      </w:r>
      <w:r>
        <w:t xml:space="preserve"> сельского поселения </w:t>
      </w:r>
      <w:proofErr w:type="spellStart"/>
      <w:r>
        <w:t>Алькеевского</w:t>
      </w:r>
      <w:proofErr w:type="spellEnd"/>
      <w:r>
        <w:t xml:space="preserve"> муниципального района Республики Татарстан ведется  в соответствии с Федеральным законом</w:t>
      </w:r>
      <w:r w:rsidR="0045741D" w:rsidRPr="0045741D">
        <w:t xml:space="preserve"> от 02.05.2006 N 59-ФЗ "О порядке рассмотрения обращений граждан Российской Федерации"</w:t>
      </w:r>
      <w:proofErr w:type="gramStart"/>
      <w:r w:rsidR="0045741D" w:rsidRPr="0045741D">
        <w:t xml:space="preserve"> </w:t>
      </w:r>
      <w:r w:rsidR="000E0A6B">
        <w:t>,</w:t>
      </w:r>
      <w:proofErr w:type="gramEnd"/>
      <w:r>
        <w:t xml:space="preserve"> Законом Республики Татарстан 16-ЗРТ от 12.05.2003 г. « Об обращениях граждан в Республике Татарстан», Уставом муницип</w:t>
      </w:r>
      <w:r w:rsidR="00D90396">
        <w:t>ального образования «</w:t>
      </w:r>
      <w:proofErr w:type="spellStart"/>
      <w:r w:rsidR="00D90396">
        <w:t>Шибашинское</w:t>
      </w:r>
      <w:proofErr w:type="spellEnd"/>
      <w:r w:rsidR="00D90396">
        <w:t xml:space="preserve"> </w:t>
      </w:r>
      <w:r>
        <w:t xml:space="preserve"> сельское поселение» </w:t>
      </w:r>
      <w:proofErr w:type="spellStart"/>
      <w:r>
        <w:t>Алькеевского</w:t>
      </w:r>
      <w:proofErr w:type="spellEnd"/>
      <w:r>
        <w:t xml:space="preserve"> мун</w:t>
      </w:r>
      <w:r w:rsidR="000E0A6B">
        <w:t>иципального района Р</w:t>
      </w:r>
      <w:r>
        <w:t>еспублики Татарстан.</w:t>
      </w:r>
    </w:p>
    <w:p w:rsidR="008B380E" w:rsidRPr="0045741D" w:rsidRDefault="008B380E" w:rsidP="0045741D">
      <w:pPr>
        <w:spacing w:before="100" w:beforeAutospacing="1" w:after="100" w:afterAutospacing="1"/>
      </w:pPr>
      <w:r>
        <w:t xml:space="preserve">    Информация о месте, установленных днях и часах приема размещена на официальном </w:t>
      </w:r>
      <w:r w:rsidR="000E0A6B">
        <w:t>сайте</w:t>
      </w:r>
      <w:r>
        <w:t xml:space="preserve"> </w:t>
      </w:r>
      <w:proofErr w:type="spellStart"/>
      <w:r>
        <w:t>Алькеевского</w:t>
      </w:r>
      <w:proofErr w:type="spellEnd"/>
      <w:r>
        <w:t xml:space="preserve"> муниципального района Республики Татарстан в</w:t>
      </w:r>
      <w:r w:rsidR="000E0A6B">
        <w:t xml:space="preserve"> информационно-телекоммуникационной </w:t>
      </w:r>
      <w:r>
        <w:t xml:space="preserve"> сети «Интернет» ( </w:t>
      </w:r>
      <w:hyperlink r:id="rId5" w:history="1">
        <w:r w:rsidR="00E93A18" w:rsidRPr="00F37D62">
          <w:rPr>
            <w:rStyle w:val="a7"/>
            <w:lang w:val="en-US"/>
          </w:rPr>
          <w:t>http</w:t>
        </w:r>
        <w:r w:rsidR="00E93A18" w:rsidRPr="00F37D62">
          <w:rPr>
            <w:rStyle w:val="a7"/>
          </w:rPr>
          <w:t>://</w:t>
        </w:r>
        <w:proofErr w:type="spellStart"/>
        <w:r w:rsidR="00E93A18" w:rsidRPr="00F37D62">
          <w:rPr>
            <w:rStyle w:val="a7"/>
            <w:lang w:val="en-US"/>
          </w:rPr>
          <w:t>alekseevskiy</w:t>
        </w:r>
        <w:proofErr w:type="spellEnd"/>
        <w:r w:rsidR="00E93A18" w:rsidRPr="00F37D62">
          <w:rPr>
            <w:rStyle w:val="a7"/>
          </w:rPr>
          <w:t>.</w:t>
        </w:r>
        <w:proofErr w:type="spellStart"/>
        <w:r w:rsidR="00E93A18" w:rsidRPr="00F37D62">
          <w:rPr>
            <w:rStyle w:val="a7"/>
            <w:lang w:val="en-US"/>
          </w:rPr>
          <w:t>tatarstan</w:t>
        </w:r>
        <w:proofErr w:type="spellEnd"/>
        <w:r w:rsidR="00E93A18" w:rsidRPr="00F37D62">
          <w:rPr>
            <w:rStyle w:val="a7"/>
          </w:rPr>
          <w:t>.</w:t>
        </w:r>
        <w:proofErr w:type="spellStart"/>
        <w:r w:rsidR="00E93A18" w:rsidRPr="00F37D62">
          <w:rPr>
            <w:rStyle w:val="a7"/>
            <w:lang w:val="en-US"/>
          </w:rPr>
          <w:t>ru</w:t>
        </w:r>
        <w:proofErr w:type="spellEnd"/>
      </w:hyperlink>
      <w:r w:rsidR="000E0A6B">
        <w:t>)</w:t>
      </w:r>
      <w:r w:rsidR="00E93A18">
        <w:t xml:space="preserve">, подраздел </w:t>
      </w:r>
      <w:proofErr w:type="spellStart"/>
      <w:r w:rsidR="00D90396">
        <w:t>Шибашинское</w:t>
      </w:r>
      <w:proofErr w:type="spellEnd"/>
      <w:r w:rsidR="00D90396">
        <w:t xml:space="preserve"> </w:t>
      </w:r>
      <w:r w:rsidR="00E93A18">
        <w:t>сельское поселение</w:t>
      </w:r>
      <w:proofErr w:type="gramStart"/>
      <w:r w:rsidR="006425DB">
        <w:t xml:space="preserve"> </w:t>
      </w:r>
      <w:r w:rsidR="005839D8">
        <w:t>.</w:t>
      </w:r>
      <w:proofErr w:type="gramEnd"/>
      <w:r w:rsidR="00E93A18">
        <w:t xml:space="preserve">Указанная информация также размещена </w:t>
      </w:r>
      <w:r w:rsidR="00F26E98">
        <w:t xml:space="preserve">на информационном стенде в административном здании  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Анализ показал следующее.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В Администрации поселения сложилась система учета и контроля с обращениями граждан. Глава муниципального образования «</w:t>
      </w:r>
      <w:proofErr w:type="spellStart"/>
      <w:r w:rsidR="00D90396">
        <w:t>Шибашинское</w:t>
      </w:r>
      <w:proofErr w:type="spellEnd"/>
      <w:r w:rsidR="00D90396">
        <w:t xml:space="preserve"> </w:t>
      </w:r>
      <w:r w:rsidR="006425DB">
        <w:t>сельское поселение</w:t>
      </w:r>
      <w:r w:rsidRPr="0045741D">
        <w:t xml:space="preserve">» лично знакомится со всеми обращениями, поступившими на его имя, и принимает решение по их рассмотрению. </w:t>
      </w:r>
    </w:p>
    <w:p w:rsidR="0045741D" w:rsidRPr="0045741D" w:rsidRDefault="008073D7" w:rsidP="0045741D">
      <w:pPr>
        <w:spacing w:before="100" w:beforeAutospacing="1" w:after="100" w:afterAutospacing="1"/>
      </w:pPr>
      <w:r>
        <w:t>В 2020</w:t>
      </w:r>
      <w:r w:rsidR="0045741D" w:rsidRPr="0045741D">
        <w:t xml:space="preserve"> году все обращения были зарегистрированы в установленные законодательством сроки, гражданам даны </w:t>
      </w:r>
      <w:r w:rsidR="002D1444">
        <w:t xml:space="preserve">положительные </w:t>
      </w:r>
      <w:r w:rsidR="0045741D" w:rsidRPr="0045741D">
        <w:t>ответы. Нарушений сроков рассмотрения обращений допущено не было.</w:t>
      </w:r>
    </w:p>
    <w:p w:rsidR="0045741D" w:rsidRPr="0045741D" w:rsidRDefault="008073D7" w:rsidP="0045741D">
      <w:pPr>
        <w:spacing w:before="100" w:beforeAutospacing="1" w:after="100" w:afterAutospacing="1"/>
      </w:pPr>
      <w:r>
        <w:t>В 2020</w:t>
      </w:r>
      <w:r w:rsidR="0045741D" w:rsidRPr="0045741D">
        <w:t xml:space="preserve"> году в администрацию муниципального образования «</w:t>
      </w:r>
      <w:proofErr w:type="spellStart"/>
      <w:r w:rsidR="00D90396">
        <w:t>Шибашинское</w:t>
      </w:r>
      <w:proofErr w:type="spellEnd"/>
      <w:r w:rsidR="00D90396">
        <w:t xml:space="preserve"> </w:t>
      </w:r>
      <w:r w:rsidR="0045741D" w:rsidRPr="0045741D">
        <w:t>с</w:t>
      </w:r>
      <w:r w:rsidR="006425DB">
        <w:t xml:space="preserve">ельское поселение» поступило </w:t>
      </w:r>
      <w:r>
        <w:t xml:space="preserve"> всего 9 обращений </w:t>
      </w:r>
      <w:r w:rsidR="003E5E23">
        <w:t xml:space="preserve">граждан, в т.ч. </w:t>
      </w:r>
      <w:r>
        <w:t xml:space="preserve">4 </w:t>
      </w:r>
      <w:r w:rsidR="003E5E23">
        <w:t xml:space="preserve">письменных </w:t>
      </w:r>
      <w:r w:rsidR="00D25F14">
        <w:t xml:space="preserve">и </w:t>
      </w:r>
      <w:r w:rsidR="003F5C8B">
        <w:t>5 устных</w:t>
      </w:r>
      <w:r>
        <w:t xml:space="preserve">, за 2019 год поступило </w:t>
      </w:r>
      <w:r w:rsidR="003E5E23">
        <w:t>7 обращений граждан.</w:t>
      </w:r>
      <w:r w:rsidR="0045741D" w:rsidRPr="0045741D">
        <w:t xml:space="preserve"> 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>
        <w:t>дан Российской Федерации" в 2020</w:t>
      </w:r>
      <w:r w:rsidR="0045741D" w:rsidRPr="0045741D">
        <w:t xml:space="preserve"> году не поступало. </w:t>
      </w:r>
      <w:r w:rsidR="003E5E23">
        <w:t>Коллективных обращений</w:t>
      </w:r>
      <w:r w:rsidR="00D25F14">
        <w:t xml:space="preserve"> не </w:t>
      </w:r>
      <w:r w:rsidR="006425DB">
        <w:t xml:space="preserve"> </w:t>
      </w:r>
      <w:r w:rsidR="003E5E23">
        <w:t>поступи</w:t>
      </w:r>
      <w:r w:rsidR="00D25F14">
        <w:t xml:space="preserve">ла </w:t>
      </w:r>
    </w:p>
    <w:p w:rsidR="0045741D" w:rsidRPr="0045741D" w:rsidRDefault="003F5C8B" w:rsidP="0045741D">
      <w:pPr>
        <w:spacing w:before="100" w:beforeAutospacing="1" w:after="100" w:afterAutospacing="1"/>
      </w:pPr>
      <w:r>
        <w:t xml:space="preserve">Все обращения </w:t>
      </w:r>
      <w:r w:rsidR="006425DB">
        <w:t xml:space="preserve"> </w:t>
      </w:r>
      <w:r w:rsidR="0045741D" w:rsidRPr="0045741D">
        <w:t xml:space="preserve"> рассмотрены </w:t>
      </w:r>
      <w:r>
        <w:t xml:space="preserve"> положительно </w:t>
      </w:r>
      <w:r w:rsidR="006425DB">
        <w:t xml:space="preserve">и </w:t>
      </w:r>
      <w:r>
        <w:t xml:space="preserve">по всем </w:t>
      </w:r>
      <w:r w:rsidR="006425DB">
        <w:t xml:space="preserve">даны </w:t>
      </w:r>
      <w:r w:rsidR="0045741D" w:rsidRPr="0045741D">
        <w:t>разъяснения</w:t>
      </w:r>
      <w:r w:rsidR="003E5E23">
        <w:t xml:space="preserve"> и положительные ответы</w:t>
      </w:r>
      <w:r>
        <w:t>.</w:t>
      </w:r>
    </w:p>
    <w:p w:rsidR="0045741D" w:rsidRPr="0045741D" w:rsidRDefault="002271FE" w:rsidP="0045741D">
      <w:pPr>
        <w:spacing w:before="100" w:beforeAutospacing="1" w:after="100" w:afterAutospacing="1"/>
      </w:pPr>
      <w:r>
        <w:t>Тематика обращений граждан:</w:t>
      </w:r>
    </w:p>
    <w:p w:rsidR="0045741D" w:rsidRPr="0045741D" w:rsidRDefault="0045741D" w:rsidP="002271FE">
      <w:pPr>
        <w:pStyle w:val="a8"/>
        <w:numPr>
          <w:ilvl w:val="0"/>
          <w:numId w:val="4"/>
        </w:numPr>
        <w:spacing w:before="100" w:beforeAutospacing="1" w:after="100" w:afterAutospacing="1"/>
      </w:pPr>
      <w:r w:rsidRPr="0045741D">
        <w:t>по вопрос</w:t>
      </w:r>
      <w:r w:rsidR="003E5E23">
        <w:t>ам ремонта и содержания д</w:t>
      </w:r>
      <w:r w:rsidR="008073D7">
        <w:t>орог 1 обращение</w:t>
      </w:r>
      <w:r w:rsidRPr="0045741D">
        <w:t xml:space="preserve"> (</w:t>
      </w:r>
      <w:r w:rsidR="008073D7">
        <w:t>в 2019</w:t>
      </w:r>
      <w:r w:rsidR="009225C9">
        <w:t xml:space="preserve"> году</w:t>
      </w:r>
      <w:r w:rsidR="00515447">
        <w:t xml:space="preserve"> </w:t>
      </w:r>
      <w:r w:rsidR="008073D7">
        <w:t xml:space="preserve">  </w:t>
      </w:r>
      <w:r w:rsidR="00C225F9">
        <w:t>обращений</w:t>
      </w:r>
      <w:r w:rsidR="008073D7">
        <w:t xml:space="preserve"> не было</w:t>
      </w:r>
      <w:proofErr w:type="gramStart"/>
      <w:r w:rsidR="008073D7">
        <w:t xml:space="preserve"> </w:t>
      </w:r>
      <w:r w:rsidR="00C225F9">
        <w:t xml:space="preserve"> </w:t>
      </w:r>
      <w:r w:rsidRPr="0045741D">
        <w:t>)</w:t>
      </w:r>
      <w:proofErr w:type="gramEnd"/>
      <w:r w:rsidRPr="0045741D">
        <w:t>;</w:t>
      </w:r>
    </w:p>
    <w:p w:rsidR="0045741D" w:rsidRPr="0045741D" w:rsidRDefault="0045741D" w:rsidP="008073D7">
      <w:pPr>
        <w:numPr>
          <w:ilvl w:val="0"/>
          <w:numId w:val="1"/>
        </w:numPr>
        <w:spacing w:before="100" w:beforeAutospacing="1" w:after="100" w:afterAutospacing="1"/>
      </w:pPr>
      <w:r w:rsidRPr="0045741D">
        <w:t>по вопросам связанным с порывами водопроводны</w:t>
      </w:r>
      <w:r w:rsidR="009225C9">
        <w:t xml:space="preserve">х сетей и устранения протечек </w:t>
      </w:r>
      <w:r w:rsidR="00D02158">
        <w:t xml:space="preserve">             </w:t>
      </w:r>
      <w:r w:rsidR="008073D7">
        <w:t xml:space="preserve">0 </w:t>
      </w:r>
      <w:r w:rsidRPr="0045741D">
        <w:t xml:space="preserve"> </w:t>
      </w:r>
      <w:r w:rsidR="008073D7">
        <w:t>обращений</w:t>
      </w:r>
      <w:r w:rsidR="009225C9">
        <w:t xml:space="preserve"> граждан </w:t>
      </w:r>
      <w:proofErr w:type="gramStart"/>
      <w:r w:rsidR="009225C9">
        <w:t xml:space="preserve">( </w:t>
      </w:r>
      <w:proofErr w:type="gramEnd"/>
      <w:r w:rsidR="008073D7">
        <w:t>на 1</w:t>
      </w:r>
      <w:r w:rsidR="00C225F9">
        <w:t xml:space="preserve"> </w:t>
      </w:r>
      <w:r w:rsidR="009225C9">
        <w:t>меньше</w:t>
      </w:r>
      <w:r w:rsidR="00512A18">
        <w:t>, чем в прошлом году</w:t>
      </w:r>
      <w:r w:rsidRPr="0045741D">
        <w:t>);</w:t>
      </w:r>
    </w:p>
    <w:p w:rsidR="0045741D" w:rsidRPr="0045741D" w:rsidRDefault="00512A18" w:rsidP="0045741D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п</w:t>
      </w:r>
      <w:r w:rsidR="00C225F9">
        <w:t xml:space="preserve">о вопросу уличного освещения- 3 </w:t>
      </w:r>
      <w:r w:rsidR="008073D7">
        <w:t xml:space="preserve">обращения </w:t>
      </w:r>
      <w:proofErr w:type="gramStart"/>
      <w:r w:rsidR="008073D7">
        <w:t xml:space="preserve">( </w:t>
      </w:r>
      <w:proofErr w:type="gramEnd"/>
      <w:r w:rsidR="008073D7">
        <w:t>в 2019</w:t>
      </w:r>
      <w:r w:rsidR="00C225F9">
        <w:t xml:space="preserve"> </w:t>
      </w:r>
      <w:r w:rsidR="009225C9">
        <w:t>г</w:t>
      </w:r>
      <w:r w:rsidR="008073D7">
        <w:t>оду таких обращений поступило 3</w:t>
      </w:r>
      <w:r w:rsidR="009225C9">
        <w:t>)</w:t>
      </w:r>
    </w:p>
    <w:p w:rsidR="0045741D" w:rsidRDefault="00D02158" w:rsidP="0045741D">
      <w:pPr>
        <w:numPr>
          <w:ilvl w:val="0"/>
          <w:numId w:val="1"/>
        </w:numPr>
        <w:spacing w:before="100" w:beforeAutospacing="1" w:after="100" w:afterAutospacing="1"/>
      </w:pPr>
      <w:r>
        <w:t>по семейно-быто</w:t>
      </w:r>
      <w:r w:rsidR="00C225F9">
        <w:t>вым вопросам</w:t>
      </w:r>
      <w:r w:rsidR="008073D7">
        <w:t xml:space="preserve">- 1 обращение </w:t>
      </w:r>
      <w:proofErr w:type="gramStart"/>
      <w:r w:rsidR="008073D7">
        <w:t xml:space="preserve">( </w:t>
      </w:r>
      <w:proofErr w:type="gramEnd"/>
      <w:r w:rsidR="008073D7">
        <w:t>в 2019 году таких обращений поступи</w:t>
      </w:r>
      <w:r w:rsidR="00C225F9">
        <w:t xml:space="preserve">ло  </w:t>
      </w:r>
      <w:r w:rsidR="008073D7">
        <w:t>2</w:t>
      </w:r>
      <w:r w:rsidR="00C225F9">
        <w:t xml:space="preserve"> </w:t>
      </w:r>
      <w:r>
        <w:t>)</w:t>
      </w:r>
      <w:r w:rsidR="0045741D" w:rsidRPr="0045741D">
        <w:t>;</w:t>
      </w:r>
    </w:p>
    <w:p w:rsidR="00943A40" w:rsidRPr="0045741D" w:rsidRDefault="0024554C" w:rsidP="0045741D">
      <w:pPr>
        <w:numPr>
          <w:ilvl w:val="0"/>
          <w:numId w:val="1"/>
        </w:numPr>
        <w:spacing w:before="100" w:beforeAutospacing="1" w:after="100" w:afterAutospacing="1"/>
      </w:pPr>
      <w:r>
        <w:t>по вопросу сделать</w:t>
      </w:r>
      <w:r w:rsidR="008073D7">
        <w:t xml:space="preserve"> пруд -0 обращений (в 2019 году  1 обращение поступи</w:t>
      </w:r>
      <w:r w:rsidR="00943A40">
        <w:t>ло)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rPr>
          <w:b/>
          <w:bCs/>
        </w:rPr>
        <w:t xml:space="preserve">Предложения по улучшению работы с обращениями граждан, поступающими в администрацию муниципального образования. 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 xml:space="preserve">В целях повышения результативности работы с письменными и устными обращениями граждан и усиления </w:t>
      </w:r>
      <w:proofErr w:type="gramStart"/>
      <w:r w:rsidRPr="0045741D">
        <w:t>контроля за</w:t>
      </w:r>
      <w:proofErr w:type="gramEnd"/>
      <w:r w:rsidRPr="0045741D">
        <w:t xml:space="preserve"> их исполнением предлагаю: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 xml:space="preserve">2. </w:t>
      </w:r>
      <w:proofErr w:type="gramStart"/>
      <w:r w:rsidRPr="0045741D">
        <w:t>Обратить внимание должностных лиц администрации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дата оформления резолюции), а также при подготовке ответов полнее разъяснять заявителям, основанные на законодательстве пути и способы решения вопросов, порядок обжалования по подчиненности и в суде решений органов</w:t>
      </w:r>
      <w:proofErr w:type="gramEnd"/>
      <w:r w:rsidRPr="0045741D">
        <w:t xml:space="preserve"> местного самоуправления и их должностных лиц.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3. Усилить требовательность к своевременному исполнению обращений граждан, взятых на дополнительный контроль после промежуточного ответа.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4.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45741D" w:rsidRPr="0045741D" w:rsidRDefault="0045741D" w:rsidP="0045741D">
      <w:pPr>
        <w:spacing w:before="100" w:beforeAutospacing="1" w:after="100" w:afterAutospacing="1"/>
      </w:pPr>
      <w:r w:rsidRPr="0045741D">
        <w:t>5. На личном приеме граждан должностными лицами администрации кроме карточки личного приема граждан вести журналы личного приема.</w:t>
      </w:r>
    </w:p>
    <w:p w:rsidR="002D1444" w:rsidRDefault="0045741D" w:rsidP="0045741D">
      <w:pPr>
        <w:spacing w:before="100" w:beforeAutospacing="1" w:after="100" w:afterAutospacing="1"/>
      </w:pPr>
      <w:r w:rsidRPr="0045741D">
        <w:t> </w:t>
      </w:r>
      <w:r w:rsidR="005839D8" w:rsidRPr="002D1444">
        <w:t xml:space="preserve">Анализ работы с обращениями граждан размещается на официальном сайте </w:t>
      </w:r>
      <w:r w:rsidR="002D1444">
        <w:t>в сети «Интернет»</w:t>
      </w:r>
      <w:r w:rsidR="005839D8" w:rsidRPr="002D1444">
        <w:t xml:space="preserve"> в соответствии с Федеральным законом от 12.05.2003 No16-ЗРТ "Об обращениях граждан в Республике Татарстан"</w:t>
      </w:r>
    </w:p>
    <w:p w:rsidR="002D1444" w:rsidRPr="002D1444" w:rsidRDefault="002D1444" w:rsidP="0045741D">
      <w:pPr>
        <w:spacing w:before="100" w:beforeAutospacing="1" w:after="100" w:afterAutospacing="1"/>
      </w:pPr>
    </w:p>
    <w:p w:rsidR="0045741D" w:rsidRDefault="002D1444" w:rsidP="0045741D">
      <w:r>
        <w:t xml:space="preserve">Глава </w:t>
      </w:r>
      <w:r w:rsidR="00D90396">
        <w:t>Шибашинского</w:t>
      </w:r>
      <w:r>
        <w:t xml:space="preserve"> сельского поселения</w:t>
      </w:r>
    </w:p>
    <w:p w:rsidR="002D1444" w:rsidRDefault="002D1444" w:rsidP="0045741D">
      <w:proofErr w:type="spellStart"/>
      <w:r>
        <w:t>Алькеевского</w:t>
      </w:r>
      <w:proofErr w:type="spellEnd"/>
      <w:r>
        <w:t xml:space="preserve"> муниципального района</w:t>
      </w:r>
    </w:p>
    <w:p w:rsidR="002D1444" w:rsidRDefault="002D1444" w:rsidP="0045741D">
      <w:r>
        <w:t xml:space="preserve">Республики Татарстан                                                     </w:t>
      </w:r>
      <w:r w:rsidR="00D90396">
        <w:t xml:space="preserve">                     И.З.Самигуллин</w:t>
      </w:r>
    </w:p>
    <w:p w:rsidR="002D1444" w:rsidRDefault="002D1444" w:rsidP="0045741D"/>
    <w:p w:rsidR="002D1444" w:rsidRDefault="002D1444" w:rsidP="0045741D"/>
    <w:p w:rsidR="002D1444" w:rsidRDefault="002D1444" w:rsidP="0045741D"/>
    <w:p w:rsidR="002D1444" w:rsidRPr="002D1444" w:rsidRDefault="002D1444" w:rsidP="0045741D">
      <w:pPr>
        <w:rPr>
          <w:sz w:val="18"/>
          <w:szCs w:val="18"/>
        </w:rPr>
      </w:pPr>
      <w:r w:rsidRPr="002D1444">
        <w:rPr>
          <w:sz w:val="18"/>
          <w:szCs w:val="18"/>
        </w:rPr>
        <w:t>Анализ подготовила</w:t>
      </w:r>
    </w:p>
    <w:p w:rsidR="002D1444" w:rsidRPr="002D1444" w:rsidRDefault="002D1444" w:rsidP="0045741D">
      <w:pPr>
        <w:rPr>
          <w:sz w:val="18"/>
          <w:szCs w:val="18"/>
        </w:rPr>
      </w:pPr>
      <w:r w:rsidRPr="002D1444">
        <w:rPr>
          <w:sz w:val="18"/>
          <w:szCs w:val="18"/>
        </w:rPr>
        <w:t>Секретарь исполкома</w:t>
      </w:r>
    </w:p>
    <w:p w:rsidR="002D1444" w:rsidRPr="002D1444" w:rsidRDefault="00D90396" w:rsidP="0045741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Ибятова</w:t>
      </w:r>
      <w:proofErr w:type="spellEnd"/>
      <w:r>
        <w:rPr>
          <w:sz w:val="18"/>
          <w:szCs w:val="18"/>
        </w:rPr>
        <w:t xml:space="preserve"> А.М.</w:t>
      </w:r>
    </w:p>
    <w:p w:rsidR="002D1444" w:rsidRPr="002D1444" w:rsidRDefault="00D90396" w:rsidP="0045741D">
      <w:pPr>
        <w:rPr>
          <w:sz w:val="18"/>
          <w:szCs w:val="18"/>
        </w:rPr>
      </w:pPr>
      <w:r>
        <w:rPr>
          <w:sz w:val="18"/>
          <w:szCs w:val="18"/>
        </w:rPr>
        <w:t>8(84346)75437</w:t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pPr>
        <w:rPr>
          <w:color w:val="0000FF"/>
          <w:u w:val="single"/>
        </w:rPr>
      </w:pPr>
      <w:r w:rsidRPr="0045741D">
        <w:fldChar w:fldCharType="begin"/>
      </w:r>
      <w:r w:rsidR="0045741D" w:rsidRPr="0045741D">
        <w:instrText xml:space="preserve"> HYPERLINK "https://tulskiyposelok.ru/?mode=big" \o "" </w:instrText>
      </w:r>
      <w:r w:rsidRPr="0045741D">
        <w:fldChar w:fldCharType="separate"/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pPr>
        <w:rPr>
          <w:color w:val="0000FF"/>
          <w:u w:val="single"/>
        </w:rPr>
      </w:pPr>
      <w:r w:rsidRPr="0045741D">
        <w:fldChar w:fldCharType="end"/>
      </w:r>
      <w:r w:rsidRPr="0045741D">
        <w:fldChar w:fldCharType="begin"/>
      </w:r>
      <w:r w:rsidR="0045741D" w:rsidRPr="0045741D">
        <w:instrText xml:space="preserve"> HYPERLINK "https://www.roi.ru/" \o "" </w:instrText>
      </w:r>
      <w:r w:rsidRPr="0045741D">
        <w:fldChar w:fldCharType="separate"/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pPr>
        <w:rPr>
          <w:color w:val="0000FF"/>
          <w:u w:val="single"/>
        </w:rPr>
      </w:pPr>
      <w:r w:rsidRPr="0045741D">
        <w:fldChar w:fldCharType="end"/>
      </w:r>
      <w:r w:rsidRPr="0045741D">
        <w:fldChar w:fldCharType="begin"/>
      </w:r>
      <w:r w:rsidR="0045741D" w:rsidRPr="0045741D">
        <w:instrText xml:space="preserve"> HYPERLINK "https://майкопский-район.рф/" \o "" </w:instrText>
      </w:r>
      <w:r w:rsidRPr="0045741D">
        <w:fldChar w:fldCharType="separate"/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pPr>
        <w:rPr>
          <w:color w:val="0000FF"/>
          <w:u w:val="single"/>
        </w:rPr>
      </w:pPr>
      <w:r w:rsidRPr="0045741D">
        <w:fldChar w:fldCharType="end"/>
      </w:r>
      <w:r w:rsidRPr="0045741D">
        <w:fldChar w:fldCharType="begin"/>
      </w:r>
      <w:r w:rsidR="0045741D" w:rsidRPr="0045741D">
        <w:instrText xml:space="preserve"> HYPERLINK "https://kuban.tns-e.ru/population/" \o "" </w:instrText>
      </w:r>
      <w:r w:rsidRPr="0045741D">
        <w:fldChar w:fldCharType="separate"/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r w:rsidRPr="0045741D">
        <w:fldChar w:fldCharType="end"/>
      </w:r>
      <w:r w:rsidR="0045741D" w:rsidRPr="0045741D">
        <w:t xml:space="preserve"> </w:t>
      </w:r>
    </w:p>
    <w:p w:rsidR="0045741D" w:rsidRPr="0045741D" w:rsidRDefault="003850B4" w:rsidP="0045741D">
      <w:pPr>
        <w:rPr>
          <w:color w:val="0000FF"/>
          <w:u w:val="single"/>
        </w:rPr>
      </w:pPr>
      <w:r w:rsidRPr="0045741D">
        <w:fldChar w:fldCharType="begin"/>
      </w:r>
      <w:r w:rsidR="0045741D" w:rsidRPr="0045741D">
        <w:instrText xml:space="preserve"> HYPERLINK "https://tulskiyposelok.ru/opendata/" \o "" </w:instrText>
      </w:r>
      <w:r w:rsidRPr="0045741D">
        <w:fldChar w:fldCharType="separate"/>
      </w:r>
    </w:p>
    <w:p w:rsidR="0045741D" w:rsidRPr="0045741D" w:rsidRDefault="0045741D" w:rsidP="0045741D">
      <w:pPr>
        <w:jc w:val="center"/>
      </w:pPr>
    </w:p>
    <w:p w:rsidR="0045741D" w:rsidRPr="0045741D" w:rsidRDefault="003850B4" w:rsidP="0045741D">
      <w:r w:rsidRPr="0045741D">
        <w:fldChar w:fldCharType="end"/>
      </w:r>
    </w:p>
    <w:p w:rsidR="00786438" w:rsidRDefault="00786438"/>
    <w:sectPr w:rsidR="00786438" w:rsidSect="0084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E74"/>
    <w:multiLevelType w:val="hybridMultilevel"/>
    <w:tmpl w:val="9C40B7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41C094F"/>
    <w:multiLevelType w:val="multilevel"/>
    <w:tmpl w:val="B43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7435D"/>
    <w:multiLevelType w:val="hybridMultilevel"/>
    <w:tmpl w:val="F522C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A5F38"/>
    <w:multiLevelType w:val="hybridMultilevel"/>
    <w:tmpl w:val="418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11C8"/>
    <w:rsid w:val="000E0A6B"/>
    <w:rsid w:val="001448B4"/>
    <w:rsid w:val="00187BE5"/>
    <w:rsid w:val="002271FE"/>
    <w:rsid w:val="0024554C"/>
    <w:rsid w:val="002D1444"/>
    <w:rsid w:val="00360157"/>
    <w:rsid w:val="003850B4"/>
    <w:rsid w:val="003E5E23"/>
    <w:rsid w:val="003F5C8B"/>
    <w:rsid w:val="0045741D"/>
    <w:rsid w:val="00512A18"/>
    <w:rsid w:val="00515447"/>
    <w:rsid w:val="005839D8"/>
    <w:rsid w:val="005B6C01"/>
    <w:rsid w:val="006425DB"/>
    <w:rsid w:val="0067008A"/>
    <w:rsid w:val="00786438"/>
    <w:rsid w:val="008073D7"/>
    <w:rsid w:val="00844980"/>
    <w:rsid w:val="008529D7"/>
    <w:rsid w:val="008B380E"/>
    <w:rsid w:val="009225C9"/>
    <w:rsid w:val="00943A40"/>
    <w:rsid w:val="009856E2"/>
    <w:rsid w:val="009E70E8"/>
    <w:rsid w:val="00C225F9"/>
    <w:rsid w:val="00D02158"/>
    <w:rsid w:val="00D25F14"/>
    <w:rsid w:val="00D90396"/>
    <w:rsid w:val="00E211C8"/>
    <w:rsid w:val="00E93A18"/>
    <w:rsid w:val="00EB3A2D"/>
    <w:rsid w:val="00F2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eevsk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Аналитическая справка о результатах рассмотрения обращений, заявлений и жалоб гр</vt:lpstr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dcterms:created xsi:type="dcterms:W3CDTF">2021-01-28T09:05:00Z</dcterms:created>
  <dcterms:modified xsi:type="dcterms:W3CDTF">2021-01-28T09:05:00Z</dcterms:modified>
</cp:coreProperties>
</file>