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FD" w:rsidRPr="00B756FD" w:rsidRDefault="00B756FD" w:rsidP="00B756FD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756FD">
        <w:rPr>
          <w:rFonts w:ascii="Times New Roman" w:hAnsi="Times New Roman"/>
          <w:b/>
          <w:bCs/>
          <w:sz w:val="28"/>
          <w:szCs w:val="28"/>
          <w:lang w:eastAsia="ru-RU"/>
        </w:rPr>
        <w:t>РЕЕСТР</w:t>
      </w:r>
    </w:p>
    <w:p w:rsidR="00B756FD" w:rsidRPr="00B756FD" w:rsidRDefault="00B756FD" w:rsidP="00B756FD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B756FD">
        <w:rPr>
          <w:rFonts w:ascii="Times New Roman" w:hAnsi="Times New Roman"/>
          <w:bCs/>
          <w:sz w:val="28"/>
          <w:szCs w:val="28"/>
          <w:lang w:eastAsia="ru-RU"/>
        </w:rPr>
        <w:t>муниципальных нормативных правовых актов (постановлений)</w:t>
      </w:r>
    </w:p>
    <w:p w:rsidR="00B756FD" w:rsidRPr="00B756FD" w:rsidRDefault="00B756FD" w:rsidP="00B756FD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756FD">
        <w:rPr>
          <w:rFonts w:ascii="Times New Roman" w:hAnsi="Times New Roman"/>
          <w:bCs/>
          <w:sz w:val="28"/>
          <w:szCs w:val="28"/>
          <w:lang w:eastAsia="ru-RU"/>
        </w:rPr>
        <w:t>Исполнительного комитета</w:t>
      </w:r>
      <w:r w:rsidRPr="00B756FD">
        <w:rPr>
          <w:rFonts w:ascii="Times New Roman" w:hAnsi="Times New Roman"/>
          <w:sz w:val="28"/>
          <w:szCs w:val="28"/>
          <w:lang w:eastAsia="ru-RU"/>
        </w:rPr>
        <w:t xml:space="preserve"> Староалпаровского сельского поселения</w:t>
      </w:r>
    </w:p>
    <w:p w:rsidR="00B756FD" w:rsidRPr="00B756FD" w:rsidRDefault="00B756FD" w:rsidP="00B756FD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B756FD">
        <w:rPr>
          <w:rFonts w:ascii="Times New Roman" w:hAnsi="Times New Roman"/>
          <w:bCs/>
          <w:sz w:val="28"/>
          <w:szCs w:val="28"/>
          <w:lang w:eastAsia="ru-RU"/>
        </w:rPr>
        <w:t xml:space="preserve"> Алькеевского муниципального района Республики Татарстан </w:t>
      </w:r>
    </w:p>
    <w:p w:rsidR="00B756FD" w:rsidRPr="00B756FD" w:rsidRDefault="00B756FD" w:rsidP="00B756F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756FD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bookmarkStart w:id="0" w:name="_GoBack"/>
      <w:bookmarkEnd w:id="0"/>
      <w:r w:rsidRPr="00B756FD">
        <w:rPr>
          <w:rFonts w:ascii="Times New Roman" w:hAnsi="Times New Roman"/>
          <w:sz w:val="28"/>
          <w:szCs w:val="28"/>
        </w:rPr>
        <w:t xml:space="preserve">по состоянию на </w:t>
      </w:r>
      <w:r w:rsidRPr="00B756FD">
        <w:rPr>
          <w:rFonts w:ascii="Times New Roman" w:hAnsi="Times New Roman"/>
          <w:sz w:val="28"/>
          <w:szCs w:val="28"/>
        </w:rPr>
        <w:t xml:space="preserve">3 квартал </w:t>
      </w:r>
      <w:r w:rsidRPr="00B756FD">
        <w:rPr>
          <w:rFonts w:ascii="Times New Roman" w:hAnsi="Times New Roman"/>
          <w:sz w:val="28"/>
          <w:szCs w:val="28"/>
        </w:rPr>
        <w:t>2021г.</w:t>
      </w:r>
    </w:p>
    <w:tbl>
      <w:tblPr>
        <w:tblW w:w="160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418"/>
        <w:gridCol w:w="850"/>
        <w:gridCol w:w="5690"/>
        <w:gridCol w:w="2340"/>
        <w:gridCol w:w="1560"/>
        <w:gridCol w:w="1500"/>
        <w:gridCol w:w="1800"/>
      </w:tblGrid>
      <w:tr w:rsidR="00B756FD" w:rsidRPr="00B756FD" w:rsidTr="00B756FD">
        <w:trPr>
          <w:trHeight w:val="411"/>
        </w:trPr>
        <w:tc>
          <w:tcPr>
            <w:tcW w:w="851" w:type="dxa"/>
            <w:vAlign w:val="center"/>
          </w:tcPr>
          <w:p w:rsidR="00B756FD" w:rsidRPr="00B756FD" w:rsidRDefault="00B756FD" w:rsidP="00532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6FD">
              <w:rPr>
                <w:rFonts w:ascii="Times New Roman" w:hAnsi="Times New Roman"/>
                <w:sz w:val="28"/>
                <w:szCs w:val="28"/>
              </w:rPr>
              <w:t>№№</w:t>
            </w:r>
          </w:p>
          <w:p w:rsidR="00B756FD" w:rsidRPr="00B756FD" w:rsidRDefault="00B756FD" w:rsidP="00532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756F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756FD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418" w:type="dxa"/>
            <w:vAlign w:val="center"/>
          </w:tcPr>
          <w:p w:rsidR="00B756FD" w:rsidRPr="00B756FD" w:rsidRDefault="00B756FD" w:rsidP="00532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6FD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B756FD" w:rsidRPr="00B756FD" w:rsidRDefault="00B756FD" w:rsidP="00532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6FD">
              <w:rPr>
                <w:rFonts w:ascii="Times New Roman" w:hAnsi="Times New Roman"/>
                <w:sz w:val="28"/>
                <w:szCs w:val="28"/>
              </w:rPr>
              <w:t>принятия</w:t>
            </w:r>
          </w:p>
        </w:tc>
        <w:tc>
          <w:tcPr>
            <w:tcW w:w="850" w:type="dxa"/>
            <w:vAlign w:val="center"/>
          </w:tcPr>
          <w:p w:rsidR="00B756FD" w:rsidRPr="00B756FD" w:rsidRDefault="00B756FD" w:rsidP="00532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6F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756FD" w:rsidRPr="00B756FD" w:rsidRDefault="00B756FD" w:rsidP="00532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6FD">
              <w:rPr>
                <w:rFonts w:ascii="Times New Roman" w:hAnsi="Times New Roman"/>
                <w:sz w:val="28"/>
                <w:szCs w:val="28"/>
              </w:rPr>
              <w:t>акта</w:t>
            </w:r>
          </w:p>
        </w:tc>
        <w:tc>
          <w:tcPr>
            <w:tcW w:w="5690" w:type="dxa"/>
            <w:vAlign w:val="center"/>
          </w:tcPr>
          <w:p w:rsidR="00B756FD" w:rsidRPr="00B756FD" w:rsidRDefault="00B756FD" w:rsidP="00532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6FD">
              <w:rPr>
                <w:rFonts w:ascii="Times New Roman" w:hAnsi="Times New Roman"/>
                <w:sz w:val="28"/>
                <w:szCs w:val="28"/>
              </w:rPr>
              <w:t>Наименование акта</w:t>
            </w:r>
          </w:p>
        </w:tc>
        <w:tc>
          <w:tcPr>
            <w:tcW w:w="2340" w:type="dxa"/>
            <w:vAlign w:val="center"/>
          </w:tcPr>
          <w:p w:rsidR="00B756FD" w:rsidRPr="00B756FD" w:rsidRDefault="00B756FD" w:rsidP="00532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6FD">
              <w:rPr>
                <w:rFonts w:ascii="Times New Roman" w:hAnsi="Times New Roman"/>
                <w:sz w:val="28"/>
                <w:szCs w:val="28"/>
              </w:rPr>
              <w:t>Источник и дата официального опубликования (обнародования)</w:t>
            </w:r>
          </w:p>
        </w:tc>
        <w:tc>
          <w:tcPr>
            <w:tcW w:w="1560" w:type="dxa"/>
            <w:vAlign w:val="center"/>
          </w:tcPr>
          <w:p w:rsidR="00B756FD" w:rsidRPr="00B756FD" w:rsidRDefault="00B756FD" w:rsidP="0053251F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6FD">
              <w:rPr>
                <w:rFonts w:ascii="Times New Roman" w:hAnsi="Times New Roman"/>
                <w:sz w:val="28"/>
                <w:szCs w:val="28"/>
              </w:rPr>
              <w:t>Отметка</w:t>
            </w:r>
          </w:p>
          <w:p w:rsidR="00B756FD" w:rsidRPr="00B756FD" w:rsidRDefault="00B756FD" w:rsidP="0053251F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6FD">
              <w:rPr>
                <w:rFonts w:ascii="Times New Roman" w:hAnsi="Times New Roman"/>
                <w:sz w:val="28"/>
                <w:szCs w:val="28"/>
              </w:rPr>
              <w:t>о проведении антикоррупционной экспертизы</w:t>
            </w:r>
          </w:p>
        </w:tc>
        <w:tc>
          <w:tcPr>
            <w:tcW w:w="1500" w:type="dxa"/>
            <w:vAlign w:val="center"/>
          </w:tcPr>
          <w:p w:rsidR="00B756FD" w:rsidRPr="00B756FD" w:rsidRDefault="00B756FD" w:rsidP="0053251F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6FD">
              <w:rPr>
                <w:rFonts w:ascii="Times New Roman" w:hAnsi="Times New Roman"/>
                <w:sz w:val="28"/>
                <w:szCs w:val="28"/>
              </w:rPr>
              <w:t>Отметка</w:t>
            </w:r>
          </w:p>
          <w:p w:rsidR="00B756FD" w:rsidRPr="00B756FD" w:rsidRDefault="00B756FD" w:rsidP="0053251F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6FD">
              <w:rPr>
                <w:rFonts w:ascii="Times New Roman" w:hAnsi="Times New Roman"/>
                <w:sz w:val="28"/>
                <w:szCs w:val="28"/>
              </w:rPr>
              <w:t>о направлении</w:t>
            </w:r>
          </w:p>
          <w:p w:rsidR="00B756FD" w:rsidRPr="00B756FD" w:rsidRDefault="00B756FD" w:rsidP="0053251F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6FD">
              <w:rPr>
                <w:rFonts w:ascii="Times New Roman" w:hAnsi="Times New Roman"/>
                <w:sz w:val="28"/>
                <w:szCs w:val="28"/>
              </w:rPr>
              <w:t>в регистр</w:t>
            </w:r>
          </w:p>
        </w:tc>
        <w:tc>
          <w:tcPr>
            <w:tcW w:w="1800" w:type="dxa"/>
            <w:vAlign w:val="center"/>
          </w:tcPr>
          <w:p w:rsidR="00B756FD" w:rsidRPr="00B756FD" w:rsidRDefault="00B756FD" w:rsidP="0053251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6FD">
              <w:rPr>
                <w:rFonts w:ascii="Times New Roman" w:hAnsi="Times New Roman"/>
                <w:sz w:val="28"/>
                <w:szCs w:val="28"/>
              </w:rPr>
              <w:t>Примечания</w:t>
            </w:r>
          </w:p>
        </w:tc>
      </w:tr>
      <w:tr w:rsidR="00B756FD" w:rsidRPr="00B756FD" w:rsidTr="00B756FD">
        <w:trPr>
          <w:trHeight w:val="341"/>
        </w:trPr>
        <w:tc>
          <w:tcPr>
            <w:tcW w:w="851" w:type="dxa"/>
          </w:tcPr>
          <w:p w:rsidR="00B756FD" w:rsidRPr="00B756FD" w:rsidRDefault="00B756FD" w:rsidP="00532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756FD" w:rsidRPr="00B756FD" w:rsidRDefault="00B756FD" w:rsidP="00532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756FD" w:rsidRPr="00B756FD" w:rsidRDefault="00B756FD" w:rsidP="00532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0" w:type="dxa"/>
          </w:tcPr>
          <w:p w:rsidR="00B756FD" w:rsidRPr="00B756FD" w:rsidRDefault="00B756FD" w:rsidP="005325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6F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2021</w:t>
            </w:r>
          </w:p>
        </w:tc>
        <w:tc>
          <w:tcPr>
            <w:tcW w:w="2340" w:type="dxa"/>
          </w:tcPr>
          <w:p w:rsidR="00B756FD" w:rsidRPr="00B756FD" w:rsidRDefault="00B756FD" w:rsidP="0053251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B756FD" w:rsidRPr="00B756FD" w:rsidRDefault="00B756FD" w:rsidP="00532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B756FD" w:rsidRPr="00B756FD" w:rsidRDefault="00B756FD" w:rsidP="00532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B756FD" w:rsidRPr="00B756FD" w:rsidRDefault="00B756FD" w:rsidP="005325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6FD" w:rsidRPr="00B756FD" w:rsidTr="00B756FD">
        <w:trPr>
          <w:trHeight w:val="341"/>
        </w:trPr>
        <w:tc>
          <w:tcPr>
            <w:tcW w:w="851" w:type="dxa"/>
          </w:tcPr>
          <w:p w:rsidR="00B756FD" w:rsidRPr="00B756FD" w:rsidRDefault="00B756FD" w:rsidP="005325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756FD" w:rsidRPr="00B756FD" w:rsidRDefault="00B756FD" w:rsidP="0053251F">
            <w:pPr>
              <w:spacing w:line="240" w:lineRule="atLeast"/>
              <w:ind w:left="-108" w:right="-108" w:firstLine="28"/>
              <w:rPr>
                <w:rFonts w:ascii="Times New Roman" w:hAnsi="Times New Roman"/>
                <w:sz w:val="28"/>
                <w:szCs w:val="28"/>
              </w:rPr>
            </w:pPr>
            <w:r w:rsidRPr="00B756FD">
              <w:rPr>
                <w:rFonts w:ascii="Times New Roman" w:hAnsi="Times New Roman"/>
                <w:sz w:val="28"/>
                <w:szCs w:val="28"/>
              </w:rPr>
              <w:t>30.07.2021</w:t>
            </w:r>
          </w:p>
        </w:tc>
        <w:tc>
          <w:tcPr>
            <w:tcW w:w="850" w:type="dxa"/>
          </w:tcPr>
          <w:p w:rsidR="00B756FD" w:rsidRPr="00B756FD" w:rsidRDefault="00B756FD" w:rsidP="0053251F">
            <w:pPr>
              <w:spacing w:line="240" w:lineRule="atLeast"/>
              <w:ind w:left="-108" w:right="-108" w:firstLine="108"/>
              <w:rPr>
                <w:rFonts w:ascii="Times New Roman" w:hAnsi="Times New Roman"/>
                <w:sz w:val="28"/>
                <w:szCs w:val="28"/>
              </w:rPr>
            </w:pPr>
            <w:r w:rsidRPr="00B756F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90" w:type="dxa"/>
          </w:tcPr>
          <w:p w:rsidR="00B756FD" w:rsidRPr="00B756FD" w:rsidRDefault="00B756FD" w:rsidP="0053251F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6FD">
              <w:rPr>
                <w:rFonts w:ascii="Times New Roman" w:hAnsi="Times New Roman"/>
                <w:bCs/>
                <w:sz w:val="28"/>
                <w:szCs w:val="28"/>
              </w:rPr>
              <w:t>Внести изменения в постановления Исполнительного комитета Староалпаровского сельского поселения Алькеевского муниципального района  от 13.04.2021г № 9 «Об организации пожарно-профилактической работы в жилом секторе и на объектах с массовым пребыванием людей на территории Староалпаровского сельского поселения Алькеевского муниципального</w:t>
            </w:r>
            <w:r w:rsidRPr="00B756FD">
              <w:rPr>
                <w:b/>
                <w:bCs/>
                <w:sz w:val="28"/>
                <w:szCs w:val="28"/>
              </w:rPr>
              <w:t xml:space="preserve"> района»</w:t>
            </w:r>
          </w:p>
        </w:tc>
        <w:tc>
          <w:tcPr>
            <w:tcW w:w="2340" w:type="dxa"/>
          </w:tcPr>
          <w:p w:rsidR="00B756FD" w:rsidRPr="00B756FD" w:rsidRDefault="00B756FD" w:rsidP="0053251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56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Сайт </w:t>
            </w:r>
            <w:hyperlink r:id="rId5" w:history="1">
              <w:r w:rsidRPr="00B756FD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</w:rPr>
                <w:t>http://alkeevskiy</w:t>
              </w:r>
            </w:hyperlink>
            <w:r w:rsidRPr="00B756F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756FD" w:rsidRPr="00B756FD" w:rsidRDefault="00B756FD" w:rsidP="0053251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56FD">
              <w:rPr>
                <w:rFonts w:ascii="Times New Roman" w:hAnsi="Times New Roman"/>
                <w:color w:val="000000"/>
                <w:sz w:val="28"/>
                <w:szCs w:val="28"/>
              </w:rPr>
              <w:t>tatarstan.ru/.</w:t>
            </w:r>
          </w:p>
          <w:p w:rsidR="00B756FD" w:rsidRPr="00B756FD" w:rsidRDefault="00B756FD" w:rsidP="0053251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56FD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Информационный стенд</w:t>
            </w:r>
          </w:p>
        </w:tc>
        <w:tc>
          <w:tcPr>
            <w:tcW w:w="1560" w:type="dxa"/>
          </w:tcPr>
          <w:p w:rsidR="00B756FD" w:rsidRPr="00B756FD" w:rsidRDefault="00B756FD" w:rsidP="0053251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56FD">
              <w:rPr>
                <w:rFonts w:ascii="Times New Roman" w:hAnsi="Times New Roman"/>
                <w:sz w:val="28"/>
                <w:szCs w:val="28"/>
              </w:rPr>
              <w:t>Антикорруп</w:t>
            </w:r>
            <w:proofErr w:type="spellEnd"/>
            <w:r w:rsidRPr="00B756FD">
              <w:rPr>
                <w:rFonts w:ascii="Times New Roman" w:hAnsi="Times New Roman"/>
                <w:sz w:val="28"/>
                <w:szCs w:val="28"/>
              </w:rPr>
              <w:t>-ионная экспертиза проведена</w:t>
            </w:r>
          </w:p>
        </w:tc>
        <w:tc>
          <w:tcPr>
            <w:tcW w:w="1500" w:type="dxa"/>
          </w:tcPr>
          <w:p w:rsidR="00B756FD" w:rsidRPr="00B756FD" w:rsidRDefault="00B756FD" w:rsidP="0053251F">
            <w:pPr>
              <w:ind w:right="-108" w:firstLine="12"/>
              <w:rPr>
                <w:rFonts w:ascii="Times New Roman" w:hAnsi="Times New Roman"/>
                <w:i/>
                <w:sz w:val="28"/>
                <w:szCs w:val="28"/>
              </w:rPr>
            </w:pPr>
            <w:r w:rsidRPr="00B756FD">
              <w:rPr>
                <w:rFonts w:ascii="Times New Roman" w:hAnsi="Times New Roman"/>
                <w:sz w:val="28"/>
                <w:szCs w:val="28"/>
              </w:rPr>
              <w:t>направлен</w:t>
            </w:r>
          </w:p>
        </w:tc>
        <w:tc>
          <w:tcPr>
            <w:tcW w:w="1800" w:type="dxa"/>
          </w:tcPr>
          <w:p w:rsidR="00B756FD" w:rsidRPr="00B756FD" w:rsidRDefault="00B756FD" w:rsidP="0053251F">
            <w:pPr>
              <w:rPr>
                <w:rFonts w:ascii="Times New Roman" w:hAnsi="Times New Roman"/>
                <w:sz w:val="28"/>
                <w:szCs w:val="28"/>
              </w:rPr>
            </w:pPr>
            <w:r w:rsidRPr="00B756FD">
              <w:rPr>
                <w:rFonts w:ascii="Times New Roman" w:hAnsi="Times New Roman"/>
                <w:sz w:val="28"/>
                <w:szCs w:val="28"/>
              </w:rPr>
              <w:t>действующее</w:t>
            </w:r>
          </w:p>
        </w:tc>
      </w:tr>
      <w:tr w:rsidR="00B756FD" w:rsidRPr="00B756FD" w:rsidTr="00B756FD">
        <w:trPr>
          <w:trHeight w:val="341"/>
        </w:trPr>
        <w:tc>
          <w:tcPr>
            <w:tcW w:w="851" w:type="dxa"/>
          </w:tcPr>
          <w:p w:rsidR="00B756FD" w:rsidRPr="00B756FD" w:rsidRDefault="00B756FD" w:rsidP="00B756FD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1418" w:type="dxa"/>
          </w:tcPr>
          <w:p w:rsidR="00B756FD" w:rsidRPr="00B756FD" w:rsidRDefault="00B756FD" w:rsidP="0053251F">
            <w:pPr>
              <w:spacing w:line="240" w:lineRule="atLeast"/>
              <w:ind w:left="-108" w:right="-108" w:firstLine="28"/>
              <w:rPr>
                <w:rFonts w:ascii="Times New Roman" w:hAnsi="Times New Roman"/>
                <w:sz w:val="28"/>
                <w:szCs w:val="28"/>
              </w:rPr>
            </w:pPr>
            <w:r w:rsidRPr="00B756FD">
              <w:rPr>
                <w:rFonts w:ascii="Times New Roman" w:hAnsi="Times New Roman"/>
                <w:sz w:val="28"/>
                <w:szCs w:val="28"/>
              </w:rPr>
              <w:t>25.08.2021</w:t>
            </w:r>
          </w:p>
        </w:tc>
        <w:tc>
          <w:tcPr>
            <w:tcW w:w="850" w:type="dxa"/>
          </w:tcPr>
          <w:p w:rsidR="00B756FD" w:rsidRPr="00B756FD" w:rsidRDefault="00B756FD" w:rsidP="0053251F">
            <w:pPr>
              <w:spacing w:line="240" w:lineRule="atLeast"/>
              <w:ind w:left="-108" w:right="-108" w:firstLine="108"/>
              <w:rPr>
                <w:rFonts w:ascii="Times New Roman" w:hAnsi="Times New Roman"/>
                <w:sz w:val="28"/>
                <w:szCs w:val="28"/>
              </w:rPr>
            </w:pPr>
            <w:r w:rsidRPr="00B756F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90" w:type="dxa"/>
          </w:tcPr>
          <w:p w:rsidR="00B756FD" w:rsidRPr="00B756FD" w:rsidRDefault="00B756FD" w:rsidP="0053251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56FD">
              <w:rPr>
                <w:rFonts w:ascii="Times New Roman" w:hAnsi="Times New Roman"/>
                <w:iCs/>
                <w:sz w:val="28"/>
                <w:szCs w:val="28"/>
              </w:rPr>
              <w:t xml:space="preserve">О внесении изменений в постановление </w:t>
            </w:r>
            <w:r w:rsidRPr="00B756FD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Исполнительного комитета Староалпаровского сельского поселения Алькеевского муниципального района от 01.02.2019 №1 «Об утверждении административных регламентов предоставления муниципальных услуг»</w:t>
            </w:r>
          </w:p>
        </w:tc>
        <w:tc>
          <w:tcPr>
            <w:tcW w:w="2340" w:type="dxa"/>
          </w:tcPr>
          <w:p w:rsidR="00B756FD" w:rsidRPr="00B756FD" w:rsidRDefault="00B756FD" w:rsidP="0053251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56F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Сайт </w:t>
            </w:r>
            <w:hyperlink r:id="rId6" w:history="1">
              <w:r w:rsidRPr="00B756FD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</w:rPr>
                <w:t>http://alkeevskiy</w:t>
              </w:r>
            </w:hyperlink>
            <w:r w:rsidRPr="00B756F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756FD" w:rsidRPr="00B756FD" w:rsidRDefault="00B756FD" w:rsidP="0053251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56FD">
              <w:rPr>
                <w:rFonts w:ascii="Times New Roman" w:hAnsi="Times New Roman"/>
                <w:color w:val="000000"/>
                <w:sz w:val="28"/>
                <w:szCs w:val="28"/>
              </w:rPr>
              <w:t>tatarstan.ru/.</w:t>
            </w:r>
          </w:p>
          <w:p w:rsidR="00B756FD" w:rsidRPr="00B756FD" w:rsidRDefault="00B756FD" w:rsidP="0053251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56FD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Информационный стенд</w:t>
            </w:r>
          </w:p>
        </w:tc>
        <w:tc>
          <w:tcPr>
            <w:tcW w:w="1560" w:type="dxa"/>
          </w:tcPr>
          <w:p w:rsidR="00B756FD" w:rsidRPr="00B756FD" w:rsidRDefault="00B756FD" w:rsidP="0053251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56FD">
              <w:rPr>
                <w:rFonts w:ascii="Times New Roman" w:hAnsi="Times New Roman"/>
                <w:sz w:val="28"/>
                <w:szCs w:val="28"/>
              </w:rPr>
              <w:lastRenderedPageBreak/>
              <w:t>Антикорру</w:t>
            </w:r>
            <w:r w:rsidRPr="00B756FD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proofErr w:type="spellEnd"/>
            <w:r w:rsidRPr="00B756FD">
              <w:rPr>
                <w:rFonts w:ascii="Times New Roman" w:hAnsi="Times New Roman"/>
                <w:sz w:val="28"/>
                <w:szCs w:val="28"/>
              </w:rPr>
              <w:t>-ионная экспертиза проведена</w:t>
            </w:r>
          </w:p>
        </w:tc>
        <w:tc>
          <w:tcPr>
            <w:tcW w:w="1500" w:type="dxa"/>
          </w:tcPr>
          <w:p w:rsidR="00B756FD" w:rsidRPr="00B756FD" w:rsidRDefault="00B756FD" w:rsidP="0053251F">
            <w:pPr>
              <w:ind w:right="-108" w:firstLine="12"/>
              <w:rPr>
                <w:rFonts w:ascii="Times New Roman" w:hAnsi="Times New Roman"/>
                <w:i/>
                <w:sz w:val="28"/>
                <w:szCs w:val="28"/>
              </w:rPr>
            </w:pPr>
            <w:r w:rsidRPr="00B756FD">
              <w:rPr>
                <w:rFonts w:ascii="Times New Roman" w:hAnsi="Times New Roman"/>
                <w:sz w:val="28"/>
                <w:szCs w:val="28"/>
              </w:rPr>
              <w:lastRenderedPageBreak/>
              <w:t>направлен</w:t>
            </w:r>
          </w:p>
        </w:tc>
        <w:tc>
          <w:tcPr>
            <w:tcW w:w="1800" w:type="dxa"/>
          </w:tcPr>
          <w:p w:rsidR="00B756FD" w:rsidRPr="00B756FD" w:rsidRDefault="00B756FD" w:rsidP="0053251F">
            <w:pPr>
              <w:rPr>
                <w:rFonts w:ascii="Times New Roman" w:hAnsi="Times New Roman"/>
                <w:sz w:val="28"/>
                <w:szCs w:val="28"/>
              </w:rPr>
            </w:pPr>
            <w:r w:rsidRPr="00B756FD">
              <w:rPr>
                <w:rFonts w:ascii="Times New Roman" w:hAnsi="Times New Roman"/>
                <w:sz w:val="28"/>
                <w:szCs w:val="28"/>
              </w:rPr>
              <w:t xml:space="preserve">Внесено </w:t>
            </w:r>
            <w:r w:rsidRPr="00B756FD">
              <w:rPr>
                <w:rFonts w:ascii="Times New Roman" w:hAnsi="Times New Roman"/>
                <w:sz w:val="28"/>
                <w:szCs w:val="28"/>
              </w:rPr>
              <w:lastRenderedPageBreak/>
              <w:t>изменение пост №16 от 02.11.2021 действующее</w:t>
            </w:r>
          </w:p>
        </w:tc>
      </w:tr>
      <w:tr w:rsidR="00B756FD" w:rsidRPr="00B756FD" w:rsidTr="00B756FD">
        <w:trPr>
          <w:trHeight w:val="341"/>
        </w:trPr>
        <w:tc>
          <w:tcPr>
            <w:tcW w:w="851" w:type="dxa"/>
          </w:tcPr>
          <w:p w:rsidR="00B756FD" w:rsidRPr="00B756FD" w:rsidRDefault="00B756FD" w:rsidP="0053251F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18" w:type="dxa"/>
          </w:tcPr>
          <w:p w:rsidR="00B756FD" w:rsidRPr="00B756FD" w:rsidRDefault="00B756FD" w:rsidP="0053251F">
            <w:pPr>
              <w:spacing w:line="240" w:lineRule="atLeast"/>
              <w:ind w:left="-108" w:right="-108" w:firstLine="28"/>
              <w:rPr>
                <w:rFonts w:ascii="Times New Roman" w:hAnsi="Times New Roman"/>
                <w:sz w:val="28"/>
                <w:szCs w:val="28"/>
              </w:rPr>
            </w:pPr>
            <w:r w:rsidRPr="00B756FD">
              <w:rPr>
                <w:rFonts w:ascii="Times New Roman" w:hAnsi="Times New Roman"/>
                <w:sz w:val="28"/>
                <w:szCs w:val="28"/>
              </w:rPr>
              <w:t>25.08.2021</w:t>
            </w:r>
          </w:p>
        </w:tc>
        <w:tc>
          <w:tcPr>
            <w:tcW w:w="850" w:type="dxa"/>
          </w:tcPr>
          <w:p w:rsidR="00B756FD" w:rsidRPr="00B756FD" w:rsidRDefault="00B756FD" w:rsidP="0053251F">
            <w:pPr>
              <w:spacing w:line="240" w:lineRule="atLeast"/>
              <w:ind w:left="-108" w:right="-108" w:firstLine="108"/>
              <w:rPr>
                <w:rFonts w:ascii="Times New Roman" w:hAnsi="Times New Roman"/>
                <w:sz w:val="28"/>
                <w:szCs w:val="28"/>
              </w:rPr>
            </w:pPr>
            <w:r w:rsidRPr="00B756FD">
              <w:rPr>
                <w:rFonts w:ascii="Times New Roman" w:hAnsi="Times New Roman"/>
                <w:sz w:val="28"/>
                <w:szCs w:val="28"/>
              </w:rPr>
              <w:t>14а</w:t>
            </w:r>
          </w:p>
        </w:tc>
        <w:tc>
          <w:tcPr>
            <w:tcW w:w="5690" w:type="dxa"/>
          </w:tcPr>
          <w:p w:rsidR="00B756FD" w:rsidRPr="00B756FD" w:rsidRDefault="00B756FD" w:rsidP="0053251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756FD">
              <w:rPr>
                <w:rFonts w:ascii="Times New Roman" w:hAnsi="Times New Roman"/>
                <w:iCs/>
                <w:sz w:val="28"/>
                <w:szCs w:val="28"/>
              </w:rPr>
              <w:t>О назначении контрактного управляющего и утверждении должностной инструкции контрактного управляющего</w:t>
            </w:r>
          </w:p>
        </w:tc>
        <w:tc>
          <w:tcPr>
            <w:tcW w:w="2340" w:type="dxa"/>
          </w:tcPr>
          <w:p w:rsidR="00B756FD" w:rsidRPr="00B756FD" w:rsidRDefault="00B756FD" w:rsidP="0053251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56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Сайт </w:t>
            </w:r>
            <w:hyperlink r:id="rId7" w:history="1">
              <w:r w:rsidRPr="00B756FD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</w:rPr>
                <w:t>http://alkeevskiy</w:t>
              </w:r>
            </w:hyperlink>
            <w:r w:rsidRPr="00B756F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756FD" w:rsidRPr="00B756FD" w:rsidRDefault="00B756FD" w:rsidP="0053251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56FD">
              <w:rPr>
                <w:rFonts w:ascii="Times New Roman" w:hAnsi="Times New Roman"/>
                <w:color w:val="000000"/>
                <w:sz w:val="28"/>
                <w:szCs w:val="28"/>
              </w:rPr>
              <w:t>tatarstan.ru/.</w:t>
            </w:r>
          </w:p>
          <w:p w:rsidR="00B756FD" w:rsidRPr="00B756FD" w:rsidRDefault="00B756FD" w:rsidP="0053251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56FD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Информационный стенд</w:t>
            </w:r>
          </w:p>
        </w:tc>
        <w:tc>
          <w:tcPr>
            <w:tcW w:w="1560" w:type="dxa"/>
          </w:tcPr>
          <w:p w:rsidR="00B756FD" w:rsidRPr="00B756FD" w:rsidRDefault="00B756FD" w:rsidP="0053251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56FD">
              <w:rPr>
                <w:rFonts w:ascii="Times New Roman" w:hAnsi="Times New Roman"/>
                <w:sz w:val="28"/>
                <w:szCs w:val="28"/>
              </w:rPr>
              <w:t>Антикорруп</w:t>
            </w:r>
            <w:proofErr w:type="spellEnd"/>
            <w:r w:rsidRPr="00B756FD">
              <w:rPr>
                <w:rFonts w:ascii="Times New Roman" w:hAnsi="Times New Roman"/>
                <w:sz w:val="28"/>
                <w:szCs w:val="28"/>
              </w:rPr>
              <w:t>-ионная экспертиза проведена</w:t>
            </w:r>
          </w:p>
        </w:tc>
        <w:tc>
          <w:tcPr>
            <w:tcW w:w="1500" w:type="dxa"/>
          </w:tcPr>
          <w:p w:rsidR="00B756FD" w:rsidRPr="00B756FD" w:rsidRDefault="00B756FD" w:rsidP="0053251F">
            <w:pPr>
              <w:ind w:right="-108" w:firstLine="12"/>
              <w:rPr>
                <w:rFonts w:ascii="Times New Roman" w:hAnsi="Times New Roman"/>
                <w:i/>
                <w:sz w:val="28"/>
                <w:szCs w:val="28"/>
              </w:rPr>
            </w:pPr>
            <w:r w:rsidRPr="00B756FD">
              <w:rPr>
                <w:rFonts w:ascii="Times New Roman" w:hAnsi="Times New Roman"/>
                <w:sz w:val="28"/>
                <w:szCs w:val="28"/>
              </w:rPr>
              <w:t>направлен</w:t>
            </w:r>
          </w:p>
        </w:tc>
        <w:tc>
          <w:tcPr>
            <w:tcW w:w="1800" w:type="dxa"/>
          </w:tcPr>
          <w:p w:rsidR="00B756FD" w:rsidRPr="00B756FD" w:rsidRDefault="00B756FD" w:rsidP="0053251F">
            <w:pPr>
              <w:rPr>
                <w:rFonts w:ascii="Times New Roman" w:hAnsi="Times New Roman"/>
                <w:sz w:val="28"/>
                <w:szCs w:val="28"/>
              </w:rPr>
            </w:pPr>
            <w:r w:rsidRPr="00B756FD">
              <w:rPr>
                <w:rFonts w:ascii="Times New Roman" w:hAnsi="Times New Roman"/>
                <w:sz w:val="28"/>
                <w:szCs w:val="28"/>
              </w:rPr>
              <w:t>действующее</w:t>
            </w:r>
          </w:p>
        </w:tc>
      </w:tr>
    </w:tbl>
    <w:p w:rsidR="00B756FD" w:rsidRPr="00B756FD" w:rsidRDefault="00B756FD" w:rsidP="00B756FD">
      <w:pPr>
        <w:tabs>
          <w:tab w:val="left" w:pos="1740"/>
        </w:tabs>
        <w:rPr>
          <w:rFonts w:ascii="Times New Roman" w:hAnsi="Times New Roman"/>
          <w:sz w:val="28"/>
          <w:szCs w:val="28"/>
          <w:lang w:eastAsia="ru-RU"/>
        </w:rPr>
      </w:pPr>
      <w:r w:rsidRPr="00B756FD">
        <w:rPr>
          <w:rFonts w:ascii="Times New Roman" w:hAnsi="Times New Roman"/>
          <w:sz w:val="28"/>
          <w:szCs w:val="28"/>
          <w:lang w:eastAsia="ru-RU"/>
        </w:rPr>
        <w:t xml:space="preserve">Руководитель Староалпаровского </w:t>
      </w:r>
      <w:proofErr w:type="gramStart"/>
      <w:r w:rsidRPr="00B756FD">
        <w:rPr>
          <w:rFonts w:ascii="Times New Roman" w:hAnsi="Times New Roman"/>
          <w:sz w:val="28"/>
          <w:szCs w:val="28"/>
          <w:lang w:eastAsia="ru-RU"/>
        </w:rPr>
        <w:t>сельского</w:t>
      </w:r>
      <w:proofErr w:type="gramEnd"/>
    </w:p>
    <w:p w:rsidR="00F4099D" w:rsidRPr="00B756FD" w:rsidRDefault="00B756FD" w:rsidP="00B756FD">
      <w:pPr>
        <w:rPr>
          <w:sz w:val="28"/>
          <w:szCs w:val="28"/>
        </w:rPr>
      </w:pPr>
      <w:r w:rsidRPr="00B756FD">
        <w:rPr>
          <w:rFonts w:ascii="Times New Roman" w:hAnsi="Times New Roman"/>
          <w:sz w:val="28"/>
          <w:szCs w:val="28"/>
          <w:lang w:eastAsia="ru-RU"/>
        </w:rPr>
        <w:t xml:space="preserve">поселения Алькеевского МР РТ </w:t>
      </w:r>
      <w:r w:rsidRPr="00B756FD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                   </w:t>
      </w:r>
      <w:proofErr w:type="spellStart"/>
      <w:r w:rsidRPr="00B756FD">
        <w:rPr>
          <w:rFonts w:ascii="Times New Roman" w:hAnsi="Times New Roman"/>
          <w:sz w:val="28"/>
          <w:szCs w:val="28"/>
          <w:lang w:eastAsia="ru-RU"/>
        </w:rPr>
        <w:t>Р.Р.Салахов</w:t>
      </w:r>
      <w:proofErr w:type="spellEnd"/>
    </w:p>
    <w:sectPr w:rsidR="00F4099D" w:rsidRPr="00B756FD" w:rsidSect="00B756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B0"/>
    <w:rsid w:val="009475B0"/>
    <w:rsid w:val="00B756FD"/>
    <w:rsid w:val="00F4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6F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56F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56FD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6F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56F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56FD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lkeevski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lkeevskiy" TargetMode="External"/><Relationship Id="rId5" Type="http://schemas.openxmlformats.org/officeDocument/2006/relationships/hyperlink" Target="http://alkeevski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2022-01-18T11:47:00Z</dcterms:created>
  <dcterms:modified xsi:type="dcterms:W3CDTF">2022-01-18T11:48:00Z</dcterms:modified>
</cp:coreProperties>
</file>