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81B" w:rsidRPr="00816866" w:rsidRDefault="00AF481B" w:rsidP="00AF481B">
      <w:pPr>
        <w:widowControl w:val="0"/>
        <w:autoSpaceDE w:val="0"/>
        <w:autoSpaceDN w:val="0"/>
        <w:adjustRightInd w:val="0"/>
        <w:spacing w:after="0" w:line="240" w:lineRule="atLeast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16866">
        <w:rPr>
          <w:rFonts w:ascii="Times New Roman" w:hAnsi="Times New Roman"/>
          <w:b/>
          <w:bCs/>
          <w:sz w:val="28"/>
          <w:szCs w:val="28"/>
          <w:lang w:eastAsia="ru-RU"/>
        </w:rPr>
        <w:t>РЕЕСТР</w:t>
      </w:r>
    </w:p>
    <w:p w:rsidR="00AF481B" w:rsidRPr="00816866" w:rsidRDefault="00AF481B" w:rsidP="00AF481B">
      <w:pPr>
        <w:widowControl w:val="0"/>
        <w:autoSpaceDE w:val="0"/>
        <w:autoSpaceDN w:val="0"/>
        <w:adjustRightInd w:val="0"/>
        <w:spacing w:after="0" w:line="240" w:lineRule="atLeast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16866">
        <w:rPr>
          <w:rFonts w:ascii="Times New Roman" w:hAnsi="Times New Roman"/>
          <w:b/>
          <w:bCs/>
          <w:sz w:val="28"/>
          <w:szCs w:val="28"/>
          <w:lang w:eastAsia="ru-RU"/>
        </w:rPr>
        <w:t>муниципальных нормативно-правовых актов (решений)</w:t>
      </w:r>
    </w:p>
    <w:p w:rsidR="00AF481B" w:rsidRPr="00816866" w:rsidRDefault="00AF481B" w:rsidP="00AF481B">
      <w:pPr>
        <w:widowControl w:val="0"/>
        <w:autoSpaceDE w:val="0"/>
        <w:autoSpaceDN w:val="0"/>
        <w:adjustRightInd w:val="0"/>
        <w:spacing w:after="0" w:line="240" w:lineRule="atLeast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81686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Совета </w:t>
      </w:r>
      <w:r w:rsidR="00EE3E65">
        <w:rPr>
          <w:rFonts w:ascii="Times New Roman" w:hAnsi="Times New Roman"/>
          <w:b/>
          <w:sz w:val="28"/>
          <w:szCs w:val="28"/>
          <w:lang w:eastAsia="ru-RU"/>
        </w:rPr>
        <w:t>Староалпаровского</w:t>
      </w:r>
      <w:r w:rsidRPr="00816866">
        <w:rPr>
          <w:rFonts w:ascii="Times New Roman" w:hAnsi="Times New Roman"/>
          <w:b/>
          <w:sz w:val="28"/>
          <w:szCs w:val="28"/>
          <w:lang w:eastAsia="ru-RU"/>
        </w:rPr>
        <w:t xml:space="preserve"> сельского поселения</w:t>
      </w:r>
    </w:p>
    <w:p w:rsidR="00AF481B" w:rsidRPr="00816866" w:rsidRDefault="00AF481B" w:rsidP="00AF481B">
      <w:pPr>
        <w:widowControl w:val="0"/>
        <w:autoSpaceDE w:val="0"/>
        <w:autoSpaceDN w:val="0"/>
        <w:adjustRightInd w:val="0"/>
        <w:spacing w:after="0" w:line="240" w:lineRule="atLeast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1686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Алькеевского муниципального района </w:t>
      </w:r>
    </w:p>
    <w:p w:rsidR="00AF481B" w:rsidRPr="00816866" w:rsidRDefault="00AF481B" w:rsidP="00AF481B">
      <w:pPr>
        <w:widowControl w:val="0"/>
        <w:autoSpaceDE w:val="0"/>
        <w:autoSpaceDN w:val="0"/>
        <w:adjustRightInd w:val="0"/>
        <w:spacing w:after="0" w:line="240" w:lineRule="atLeast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1686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Республики Татарстан за </w:t>
      </w:r>
      <w:r w:rsidR="00816866" w:rsidRPr="00816866">
        <w:rPr>
          <w:rFonts w:ascii="Times New Roman" w:hAnsi="Times New Roman"/>
          <w:b/>
          <w:bCs/>
          <w:sz w:val="28"/>
          <w:szCs w:val="28"/>
          <w:lang w:eastAsia="ru-RU"/>
        </w:rPr>
        <w:t>1 квартал 202</w:t>
      </w:r>
      <w:r w:rsidR="00E51CDD">
        <w:rPr>
          <w:rFonts w:ascii="Times New Roman" w:hAnsi="Times New Roman"/>
          <w:b/>
          <w:bCs/>
          <w:sz w:val="28"/>
          <w:szCs w:val="28"/>
          <w:lang w:eastAsia="ru-RU"/>
        </w:rPr>
        <w:t>2</w:t>
      </w:r>
      <w:bookmarkStart w:id="0" w:name="_GoBack"/>
      <w:bookmarkEnd w:id="0"/>
      <w:r w:rsidR="00816866" w:rsidRPr="0081686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го</w:t>
      </w:r>
      <w:r w:rsidRPr="00816866">
        <w:rPr>
          <w:rFonts w:ascii="Times New Roman" w:hAnsi="Times New Roman"/>
          <w:b/>
          <w:bCs/>
          <w:sz w:val="28"/>
          <w:szCs w:val="28"/>
          <w:lang w:eastAsia="ru-RU"/>
        </w:rPr>
        <w:t>д</w:t>
      </w:r>
      <w:r w:rsidR="00816866" w:rsidRPr="00816866">
        <w:rPr>
          <w:rFonts w:ascii="Times New Roman" w:hAnsi="Times New Roman"/>
          <w:b/>
          <w:bCs/>
          <w:sz w:val="28"/>
          <w:szCs w:val="28"/>
          <w:lang w:eastAsia="ru-RU"/>
        </w:rPr>
        <w:t>а</w:t>
      </w:r>
    </w:p>
    <w:p w:rsidR="00AF481B" w:rsidRPr="00816866" w:rsidRDefault="00AF481B" w:rsidP="00AF481B">
      <w:pPr>
        <w:spacing w:after="0" w:line="240" w:lineRule="atLeast"/>
        <w:ind w:firstLine="709"/>
        <w:jc w:val="both"/>
        <w:rPr>
          <w:sz w:val="24"/>
          <w:szCs w:val="24"/>
        </w:rPr>
      </w:pPr>
    </w:p>
    <w:tbl>
      <w:tblPr>
        <w:tblW w:w="15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850"/>
        <w:gridCol w:w="851"/>
        <w:gridCol w:w="6520"/>
        <w:gridCol w:w="1843"/>
        <w:gridCol w:w="1559"/>
        <w:gridCol w:w="1391"/>
        <w:gridCol w:w="1560"/>
      </w:tblGrid>
      <w:tr w:rsidR="00AF481B" w:rsidRPr="00816866" w:rsidTr="0006005F">
        <w:trPr>
          <w:trHeight w:val="1106"/>
        </w:trPr>
        <w:tc>
          <w:tcPr>
            <w:tcW w:w="534" w:type="dxa"/>
            <w:shd w:val="clear" w:color="auto" w:fill="auto"/>
            <w:vAlign w:val="center"/>
          </w:tcPr>
          <w:p w:rsidR="00AF481B" w:rsidRPr="00816866" w:rsidRDefault="00AF481B" w:rsidP="006400B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  <w:r w:rsidRPr="00816866">
              <w:rPr>
                <w:rFonts w:ascii="Times New Roman" w:hAnsi="Times New Roman"/>
                <w:b/>
              </w:rPr>
              <w:t>№</w:t>
            </w:r>
          </w:p>
          <w:p w:rsidR="00AF481B" w:rsidRPr="00816866" w:rsidRDefault="00AF481B" w:rsidP="006400B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816866">
              <w:rPr>
                <w:rFonts w:ascii="Times New Roman" w:hAnsi="Times New Roman"/>
                <w:b/>
              </w:rPr>
              <w:t>п</w:t>
            </w:r>
            <w:proofErr w:type="gramEnd"/>
            <w:r w:rsidRPr="00816866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F481B" w:rsidRPr="00816866" w:rsidRDefault="00AF481B" w:rsidP="006400B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  <w:r w:rsidRPr="00816866">
              <w:rPr>
                <w:rFonts w:ascii="Times New Roman" w:hAnsi="Times New Roman"/>
                <w:b/>
              </w:rPr>
              <w:t>Дата</w:t>
            </w:r>
          </w:p>
          <w:p w:rsidR="00AF481B" w:rsidRPr="00816866" w:rsidRDefault="00AF481B" w:rsidP="006400B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80"/>
              <w:jc w:val="center"/>
              <w:rPr>
                <w:rFonts w:ascii="Times New Roman" w:hAnsi="Times New Roman"/>
                <w:b/>
              </w:rPr>
            </w:pPr>
            <w:r w:rsidRPr="00816866">
              <w:rPr>
                <w:rFonts w:ascii="Times New Roman" w:hAnsi="Times New Roman"/>
                <w:b/>
              </w:rPr>
              <w:t>принятия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F481B" w:rsidRPr="00816866" w:rsidRDefault="00AF481B" w:rsidP="006400B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  <w:r w:rsidRPr="00816866">
              <w:rPr>
                <w:rFonts w:ascii="Times New Roman" w:hAnsi="Times New Roman"/>
                <w:b/>
              </w:rPr>
              <w:t>№</w:t>
            </w:r>
          </w:p>
          <w:p w:rsidR="00AF481B" w:rsidRPr="00816866" w:rsidRDefault="00AF481B" w:rsidP="006400B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38"/>
              <w:jc w:val="center"/>
              <w:rPr>
                <w:rFonts w:ascii="Times New Roman" w:hAnsi="Times New Roman"/>
                <w:b/>
              </w:rPr>
            </w:pPr>
            <w:r w:rsidRPr="00816866">
              <w:rPr>
                <w:rFonts w:ascii="Times New Roman" w:hAnsi="Times New Roman"/>
                <w:b/>
              </w:rPr>
              <w:t>акта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AF481B" w:rsidRPr="00816866" w:rsidRDefault="00AF481B" w:rsidP="006400B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  <w:r w:rsidRPr="00816866">
              <w:rPr>
                <w:rFonts w:ascii="Times New Roman" w:hAnsi="Times New Roman"/>
                <w:b/>
              </w:rPr>
              <w:t>Наименование акта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F481B" w:rsidRPr="00816866" w:rsidRDefault="00AF481B" w:rsidP="006400B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816866">
              <w:rPr>
                <w:rFonts w:ascii="Times New Roman" w:hAnsi="Times New Roman"/>
                <w:b/>
              </w:rPr>
              <w:t>Источник и дата официального опубликования (обнародования)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F481B" w:rsidRPr="00816866" w:rsidRDefault="00AF481B" w:rsidP="006400BE">
            <w:pPr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816866">
              <w:rPr>
                <w:rFonts w:ascii="Times New Roman" w:hAnsi="Times New Roman"/>
                <w:b/>
              </w:rPr>
              <w:t>Отметка о проведении антикоррупционной экспертизы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AF481B" w:rsidRPr="00816866" w:rsidRDefault="00AF481B" w:rsidP="006400BE">
            <w:pPr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816866">
              <w:rPr>
                <w:rFonts w:ascii="Times New Roman" w:hAnsi="Times New Roman"/>
                <w:b/>
              </w:rPr>
              <w:t>Отметка</w:t>
            </w:r>
          </w:p>
          <w:p w:rsidR="00AF481B" w:rsidRPr="00816866" w:rsidRDefault="00AF481B" w:rsidP="006400BE">
            <w:pPr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816866">
              <w:rPr>
                <w:rFonts w:ascii="Times New Roman" w:hAnsi="Times New Roman"/>
                <w:b/>
              </w:rPr>
              <w:t>о направлении</w:t>
            </w:r>
          </w:p>
          <w:p w:rsidR="00AF481B" w:rsidRPr="00816866" w:rsidRDefault="00AF481B" w:rsidP="006400BE">
            <w:pPr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816866">
              <w:rPr>
                <w:rFonts w:ascii="Times New Roman" w:hAnsi="Times New Roman"/>
                <w:b/>
              </w:rPr>
              <w:t>в регистр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F481B" w:rsidRPr="00816866" w:rsidRDefault="00AF481B" w:rsidP="006400BE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816866">
              <w:rPr>
                <w:rFonts w:ascii="Times New Roman" w:hAnsi="Times New Roman"/>
                <w:b/>
              </w:rPr>
              <w:t>Примечания</w:t>
            </w:r>
          </w:p>
        </w:tc>
      </w:tr>
    </w:tbl>
    <w:p w:rsidR="00AF481B" w:rsidRPr="00816866" w:rsidRDefault="00AF481B" w:rsidP="00AF481B">
      <w:pPr>
        <w:tabs>
          <w:tab w:val="center" w:pos="7285"/>
          <w:tab w:val="left" w:pos="8288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966"/>
        <w:gridCol w:w="709"/>
        <w:gridCol w:w="6513"/>
        <w:gridCol w:w="1850"/>
        <w:gridCol w:w="1559"/>
        <w:gridCol w:w="1418"/>
        <w:gridCol w:w="1533"/>
      </w:tblGrid>
      <w:tr w:rsidR="00AF481B" w:rsidRPr="00816866" w:rsidTr="00E51CDD">
        <w:trPr>
          <w:trHeight w:val="21"/>
        </w:trPr>
        <w:tc>
          <w:tcPr>
            <w:tcW w:w="560" w:type="dxa"/>
            <w:shd w:val="clear" w:color="auto" w:fill="auto"/>
          </w:tcPr>
          <w:p w:rsidR="00AF481B" w:rsidRPr="00816866" w:rsidRDefault="0006005F" w:rsidP="006400B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F481B" w:rsidRPr="008168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6" w:type="dxa"/>
            <w:shd w:val="clear" w:color="auto" w:fill="auto"/>
          </w:tcPr>
          <w:p w:rsidR="0006005F" w:rsidRDefault="00E51CDD" w:rsidP="006400B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04.02</w:t>
            </w:r>
            <w:r w:rsidR="00816866" w:rsidRPr="0081686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F481B" w:rsidRPr="00816866" w:rsidRDefault="00E51CDD" w:rsidP="006400B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  <w:shd w:val="clear" w:color="auto" w:fill="auto"/>
          </w:tcPr>
          <w:p w:rsidR="00AF481B" w:rsidRPr="00816866" w:rsidRDefault="00E51CDD" w:rsidP="006400B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6513" w:type="dxa"/>
            <w:shd w:val="clear" w:color="auto" w:fill="auto"/>
          </w:tcPr>
          <w:p w:rsidR="00E51CDD" w:rsidRPr="00E51CDD" w:rsidRDefault="00E51CDD" w:rsidP="00E51C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E51CDD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proofErr w:type="gramEnd"/>
            <w:r w:rsidRPr="00E51C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E51CDD">
              <w:rPr>
                <w:rFonts w:ascii="Times New Roman" w:hAnsi="Times New Roman" w:cs="Times New Roman"/>
                <w:bCs/>
                <w:sz w:val="24"/>
                <w:szCs w:val="24"/>
              </w:rPr>
              <w:t>внесений</w:t>
            </w:r>
            <w:proofErr w:type="gramEnd"/>
            <w:r w:rsidRPr="00E51C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изменений в решение Совета Староалпаровского сельского поселения Алькеевского муниципального района  от 01.12.2021 г № 36 «Об утверждении Положения о муниципальном контроле в сфере благоустройства на территории </w:t>
            </w:r>
            <w:r w:rsidRPr="00E51CDD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муниципал</w:t>
            </w:r>
            <w:r w:rsidRPr="00E51CDD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E51CDD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ного образования “</w:t>
            </w:r>
            <w:r w:rsidRPr="00E51CDD">
              <w:rPr>
                <w:rFonts w:ascii="Times New Roman" w:hAnsi="Times New Roman" w:cs="Times New Roman"/>
                <w:bCs/>
                <w:sz w:val="24"/>
                <w:szCs w:val="24"/>
              </w:rPr>
              <w:t>Староалпаровское</w:t>
            </w:r>
            <w:r w:rsidRPr="00E51CDD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 xml:space="preserve"> </w:t>
            </w:r>
            <w:r w:rsidRPr="00E51CD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сельско</w:t>
            </w:r>
            <w:r w:rsidRPr="00E51CDD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tt-RU"/>
              </w:rPr>
              <w:t xml:space="preserve">е </w:t>
            </w:r>
            <w:proofErr w:type="spellStart"/>
            <w:r w:rsidRPr="00E51CD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поселени</w:t>
            </w:r>
            <w:proofErr w:type="spellEnd"/>
            <w:r w:rsidRPr="00E51CDD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tt-RU"/>
              </w:rPr>
              <w:t>е”</w:t>
            </w:r>
            <w:r w:rsidRPr="00E51CD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Алькеевского муниципального района Республики Татарстан»</w:t>
            </w:r>
          </w:p>
          <w:p w:rsidR="00AF481B" w:rsidRPr="00816866" w:rsidRDefault="00AF481B" w:rsidP="0081686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0" w:type="dxa"/>
            <w:shd w:val="clear" w:color="auto" w:fill="auto"/>
          </w:tcPr>
          <w:p w:rsidR="00AF481B" w:rsidRPr="00816866" w:rsidRDefault="00AF481B" w:rsidP="006400B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16866">
              <w:rPr>
                <w:rFonts w:ascii="Times New Roman" w:hAnsi="Times New Roman"/>
                <w:sz w:val="24"/>
                <w:szCs w:val="24"/>
              </w:rPr>
              <w:t xml:space="preserve">Обнародован на официальном сайте АМР РТ, на стенде </w:t>
            </w:r>
            <w:r w:rsidR="00EE3E65">
              <w:rPr>
                <w:rFonts w:ascii="Times New Roman" w:hAnsi="Times New Roman"/>
                <w:sz w:val="24"/>
                <w:szCs w:val="24"/>
                <w:lang w:eastAsia="ru-RU"/>
              </w:rPr>
              <w:t>Староалпаровского</w:t>
            </w:r>
            <w:r w:rsidR="00E51CDD">
              <w:rPr>
                <w:rFonts w:ascii="Times New Roman" w:hAnsi="Times New Roman"/>
                <w:sz w:val="24"/>
                <w:szCs w:val="24"/>
              </w:rPr>
              <w:t xml:space="preserve"> СП 04.02.2022</w:t>
            </w:r>
            <w:r w:rsidRPr="00816866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="0006005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AF481B" w:rsidRPr="00816866" w:rsidRDefault="00AF481B" w:rsidP="006400BE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68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816866">
              <w:rPr>
                <w:rFonts w:ascii="Times New Roman" w:hAnsi="Times New Roman"/>
                <w:color w:val="000000"/>
                <w:sz w:val="24"/>
                <w:szCs w:val="24"/>
              </w:rPr>
              <w:t>Антико</w:t>
            </w:r>
            <w:proofErr w:type="gramStart"/>
            <w:r w:rsidRPr="00816866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proofErr w:type="spellEnd"/>
            <w:r w:rsidRPr="0081686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proofErr w:type="gramEnd"/>
            <w:r w:rsidRPr="008168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16866">
              <w:rPr>
                <w:rFonts w:ascii="Times New Roman" w:hAnsi="Times New Roman"/>
                <w:color w:val="000000"/>
                <w:sz w:val="24"/>
                <w:szCs w:val="24"/>
              </w:rPr>
              <w:t>рупционная</w:t>
            </w:r>
            <w:proofErr w:type="spellEnd"/>
            <w:r w:rsidRPr="008168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экспертиза проведена </w:t>
            </w:r>
          </w:p>
        </w:tc>
        <w:tc>
          <w:tcPr>
            <w:tcW w:w="1418" w:type="dxa"/>
            <w:shd w:val="clear" w:color="auto" w:fill="auto"/>
          </w:tcPr>
          <w:p w:rsidR="00AF481B" w:rsidRPr="00816866" w:rsidRDefault="00AF481B" w:rsidP="00816866">
            <w:pPr>
              <w:rPr>
                <w:rFonts w:ascii="Times New Roman" w:hAnsi="Times New Roman"/>
                <w:sz w:val="24"/>
                <w:szCs w:val="24"/>
              </w:rPr>
            </w:pPr>
            <w:r w:rsidRPr="008168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направлен</w:t>
            </w:r>
          </w:p>
        </w:tc>
        <w:tc>
          <w:tcPr>
            <w:tcW w:w="1533" w:type="dxa"/>
            <w:shd w:val="clear" w:color="auto" w:fill="auto"/>
          </w:tcPr>
          <w:p w:rsidR="00AF481B" w:rsidRPr="00816866" w:rsidRDefault="00AF481B" w:rsidP="006400B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 w:firstLine="12"/>
              <w:rPr>
                <w:rFonts w:ascii="Times New Roman" w:hAnsi="Times New Roman"/>
                <w:sz w:val="24"/>
                <w:szCs w:val="24"/>
              </w:rPr>
            </w:pPr>
            <w:r w:rsidRPr="00816866">
              <w:rPr>
                <w:rFonts w:ascii="Times New Roman" w:hAnsi="Times New Roman"/>
                <w:sz w:val="24"/>
                <w:szCs w:val="24"/>
              </w:rPr>
              <w:t>Действует</w:t>
            </w:r>
          </w:p>
        </w:tc>
      </w:tr>
      <w:tr w:rsidR="00E51CDD" w:rsidRPr="00816866" w:rsidTr="00E51CDD">
        <w:trPr>
          <w:trHeight w:val="21"/>
        </w:trPr>
        <w:tc>
          <w:tcPr>
            <w:tcW w:w="560" w:type="dxa"/>
            <w:shd w:val="clear" w:color="auto" w:fill="auto"/>
          </w:tcPr>
          <w:p w:rsidR="00E51CDD" w:rsidRDefault="00E51CDD" w:rsidP="006400B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6" w:type="dxa"/>
            <w:shd w:val="clear" w:color="auto" w:fill="auto"/>
          </w:tcPr>
          <w:p w:rsidR="00E51CDD" w:rsidRDefault="00E51CDD" w:rsidP="006400B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04.02.</w:t>
            </w:r>
          </w:p>
          <w:p w:rsidR="00E51CDD" w:rsidRPr="00816866" w:rsidRDefault="00E51CDD" w:rsidP="006400B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  <w:shd w:val="clear" w:color="auto" w:fill="auto"/>
          </w:tcPr>
          <w:p w:rsidR="00E51CDD" w:rsidRPr="00816866" w:rsidRDefault="00E51CDD" w:rsidP="006400B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45</w:t>
            </w:r>
          </w:p>
        </w:tc>
        <w:tc>
          <w:tcPr>
            <w:tcW w:w="6513" w:type="dxa"/>
            <w:shd w:val="clear" w:color="auto" w:fill="auto"/>
          </w:tcPr>
          <w:p w:rsidR="00E51CDD" w:rsidRPr="00E51CDD" w:rsidRDefault="00E51CDD" w:rsidP="00E51C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1C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проекте внесения изменений и дополнений  в  Устав муниципального образования «Староалпаровское  </w:t>
            </w:r>
            <w:r w:rsidRPr="00E51CDD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 xml:space="preserve">сельское </w:t>
            </w:r>
            <w:r w:rsidRPr="00E51C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поселение» Алькеевского муниципального района Республики Татарстан</w:t>
            </w:r>
          </w:p>
          <w:p w:rsidR="00E51CDD" w:rsidRPr="00816866" w:rsidRDefault="00E51CDD" w:rsidP="0081686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0" w:type="dxa"/>
            <w:shd w:val="clear" w:color="auto" w:fill="auto"/>
          </w:tcPr>
          <w:p w:rsidR="00E51CDD" w:rsidRPr="00816866" w:rsidRDefault="00E51CDD" w:rsidP="00CB2B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16866">
              <w:rPr>
                <w:rFonts w:ascii="Times New Roman" w:hAnsi="Times New Roman"/>
                <w:sz w:val="24"/>
                <w:szCs w:val="24"/>
              </w:rPr>
              <w:t xml:space="preserve">Обнародован на официальном сайте АМР РТ, на стенде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Староалпаровского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СП 04.02.2022</w:t>
            </w:r>
            <w:r w:rsidRPr="00816866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E51CDD" w:rsidRPr="00816866" w:rsidRDefault="00E51CDD" w:rsidP="00CB2B8D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68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816866">
              <w:rPr>
                <w:rFonts w:ascii="Times New Roman" w:hAnsi="Times New Roman"/>
                <w:color w:val="000000"/>
                <w:sz w:val="24"/>
                <w:szCs w:val="24"/>
              </w:rPr>
              <w:t>Антико</w:t>
            </w:r>
            <w:proofErr w:type="gramStart"/>
            <w:r w:rsidRPr="00816866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proofErr w:type="spellEnd"/>
            <w:r w:rsidRPr="0081686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proofErr w:type="gramEnd"/>
            <w:r w:rsidRPr="008168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16866">
              <w:rPr>
                <w:rFonts w:ascii="Times New Roman" w:hAnsi="Times New Roman"/>
                <w:color w:val="000000"/>
                <w:sz w:val="24"/>
                <w:szCs w:val="24"/>
              </w:rPr>
              <w:t>рупционная</w:t>
            </w:r>
            <w:proofErr w:type="spellEnd"/>
            <w:r w:rsidRPr="008168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экспертиза проведена </w:t>
            </w:r>
          </w:p>
        </w:tc>
        <w:tc>
          <w:tcPr>
            <w:tcW w:w="1418" w:type="dxa"/>
            <w:shd w:val="clear" w:color="auto" w:fill="auto"/>
          </w:tcPr>
          <w:p w:rsidR="00E51CDD" w:rsidRPr="00816866" w:rsidRDefault="00E51CDD" w:rsidP="00CB2B8D">
            <w:pPr>
              <w:rPr>
                <w:rFonts w:ascii="Times New Roman" w:hAnsi="Times New Roman"/>
                <w:sz w:val="24"/>
                <w:szCs w:val="24"/>
              </w:rPr>
            </w:pPr>
            <w:r w:rsidRPr="008168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направлен</w:t>
            </w:r>
          </w:p>
        </w:tc>
        <w:tc>
          <w:tcPr>
            <w:tcW w:w="1533" w:type="dxa"/>
            <w:shd w:val="clear" w:color="auto" w:fill="auto"/>
          </w:tcPr>
          <w:p w:rsidR="00E51CDD" w:rsidRPr="00816866" w:rsidRDefault="00E51CDD" w:rsidP="00CB2B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 w:firstLine="12"/>
              <w:rPr>
                <w:rFonts w:ascii="Times New Roman" w:hAnsi="Times New Roman"/>
                <w:sz w:val="24"/>
                <w:szCs w:val="24"/>
              </w:rPr>
            </w:pPr>
            <w:r w:rsidRPr="00816866">
              <w:rPr>
                <w:rFonts w:ascii="Times New Roman" w:hAnsi="Times New Roman"/>
                <w:sz w:val="24"/>
                <w:szCs w:val="24"/>
              </w:rPr>
              <w:t>Действует</w:t>
            </w:r>
          </w:p>
        </w:tc>
      </w:tr>
      <w:tr w:rsidR="00E51CDD" w:rsidRPr="00816866" w:rsidTr="00E51CDD">
        <w:trPr>
          <w:trHeight w:val="21"/>
        </w:trPr>
        <w:tc>
          <w:tcPr>
            <w:tcW w:w="560" w:type="dxa"/>
            <w:shd w:val="clear" w:color="auto" w:fill="auto"/>
          </w:tcPr>
          <w:p w:rsidR="00E51CDD" w:rsidRDefault="00E51CDD" w:rsidP="006400B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66" w:type="dxa"/>
            <w:shd w:val="clear" w:color="auto" w:fill="auto"/>
          </w:tcPr>
          <w:p w:rsidR="00E51CDD" w:rsidRPr="00816866" w:rsidRDefault="00E51CDD" w:rsidP="006400B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09.03.</w:t>
            </w:r>
          </w:p>
        </w:tc>
        <w:tc>
          <w:tcPr>
            <w:tcW w:w="709" w:type="dxa"/>
            <w:shd w:val="clear" w:color="auto" w:fill="auto"/>
          </w:tcPr>
          <w:p w:rsidR="00E51CDD" w:rsidRPr="00816866" w:rsidRDefault="00E51CDD" w:rsidP="006400B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47</w:t>
            </w:r>
          </w:p>
        </w:tc>
        <w:tc>
          <w:tcPr>
            <w:tcW w:w="6513" w:type="dxa"/>
            <w:shd w:val="clear" w:color="auto" w:fill="auto"/>
          </w:tcPr>
          <w:p w:rsidR="00E51CDD" w:rsidRPr="00E51CDD" w:rsidRDefault="00E51CDD" w:rsidP="00E51C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1C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внесении изменений и дополнений  в  Устав муниципального образования «Староалпаровское  </w:t>
            </w:r>
            <w:r w:rsidRPr="00E51CDD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 xml:space="preserve">сельское </w:t>
            </w:r>
            <w:r w:rsidRPr="00E51C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поселение» Алькеевского муниципального района </w:t>
            </w:r>
            <w:r w:rsidRPr="00E51CD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Республики Татарстан</w:t>
            </w:r>
          </w:p>
          <w:p w:rsidR="00E51CDD" w:rsidRPr="00816866" w:rsidRDefault="00E51CDD" w:rsidP="0081686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0" w:type="dxa"/>
            <w:shd w:val="clear" w:color="auto" w:fill="auto"/>
          </w:tcPr>
          <w:p w:rsidR="00E51CDD" w:rsidRPr="00816866" w:rsidRDefault="00E51CDD" w:rsidP="00CB2B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1686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Обнародован на официальном сайте АМР РТ, </w:t>
            </w:r>
            <w:r w:rsidRPr="0081686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 стенде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Староалпаровского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СП 09.03</w:t>
            </w:r>
            <w:r>
              <w:rPr>
                <w:rFonts w:ascii="Times New Roman" w:hAnsi="Times New Roman"/>
                <w:sz w:val="24"/>
                <w:szCs w:val="24"/>
              </w:rPr>
              <w:t>.2022</w:t>
            </w:r>
            <w:r w:rsidRPr="00816866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E51CDD" w:rsidRPr="00816866" w:rsidRDefault="00E51CDD" w:rsidP="00CB2B8D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686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 </w:t>
            </w:r>
            <w:proofErr w:type="spellStart"/>
            <w:r w:rsidRPr="00816866">
              <w:rPr>
                <w:rFonts w:ascii="Times New Roman" w:hAnsi="Times New Roman"/>
                <w:color w:val="000000"/>
                <w:sz w:val="24"/>
                <w:szCs w:val="24"/>
              </w:rPr>
              <w:t>Антико</w:t>
            </w:r>
            <w:proofErr w:type="gramStart"/>
            <w:r w:rsidRPr="00816866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proofErr w:type="spellEnd"/>
            <w:r w:rsidRPr="0081686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proofErr w:type="gramEnd"/>
            <w:r w:rsidRPr="008168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16866">
              <w:rPr>
                <w:rFonts w:ascii="Times New Roman" w:hAnsi="Times New Roman"/>
                <w:color w:val="000000"/>
                <w:sz w:val="24"/>
                <w:szCs w:val="24"/>
              </w:rPr>
              <w:t>рупционная</w:t>
            </w:r>
            <w:proofErr w:type="spellEnd"/>
            <w:r w:rsidRPr="008168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экспертиза проведена </w:t>
            </w:r>
          </w:p>
        </w:tc>
        <w:tc>
          <w:tcPr>
            <w:tcW w:w="1418" w:type="dxa"/>
            <w:shd w:val="clear" w:color="auto" w:fill="auto"/>
          </w:tcPr>
          <w:p w:rsidR="00E51CDD" w:rsidRPr="00816866" w:rsidRDefault="00E51CDD" w:rsidP="00CB2B8D">
            <w:pPr>
              <w:rPr>
                <w:rFonts w:ascii="Times New Roman" w:hAnsi="Times New Roman"/>
                <w:sz w:val="24"/>
                <w:szCs w:val="24"/>
              </w:rPr>
            </w:pPr>
            <w:r w:rsidRPr="008168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направлен</w:t>
            </w:r>
          </w:p>
        </w:tc>
        <w:tc>
          <w:tcPr>
            <w:tcW w:w="1533" w:type="dxa"/>
            <w:shd w:val="clear" w:color="auto" w:fill="auto"/>
          </w:tcPr>
          <w:p w:rsidR="00E51CDD" w:rsidRPr="00816866" w:rsidRDefault="00E51CDD" w:rsidP="00CB2B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 w:firstLine="12"/>
              <w:rPr>
                <w:rFonts w:ascii="Times New Roman" w:hAnsi="Times New Roman"/>
                <w:sz w:val="24"/>
                <w:szCs w:val="24"/>
              </w:rPr>
            </w:pPr>
            <w:r w:rsidRPr="00816866">
              <w:rPr>
                <w:rFonts w:ascii="Times New Roman" w:hAnsi="Times New Roman"/>
                <w:sz w:val="24"/>
                <w:szCs w:val="24"/>
              </w:rPr>
              <w:t>Действует</w:t>
            </w:r>
          </w:p>
        </w:tc>
      </w:tr>
      <w:tr w:rsidR="00E51CDD" w:rsidRPr="00816866" w:rsidTr="00E51CDD">
        <w:trPr>
          <w:trHeight w:val="21"/>
        </w:trPr>
        <w:tc>
          <w:tcPr>
            <w:tcW w:w="560" w:type="dxa"/>
            <w:shd w:val="clear" w:color="auto" w:fill="auto"/>
          </w:tcPr>
          <w:p w:rsidR="00E51CDD" w:rsidRDefault="00E51CDD" w:rsidP="006400B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966" w:type="dxa"/>
            <w:shd w:val="clear" w:color="auto" w:fill="auto"/>
          </w:tcPr>
          <w:p w:rsidR="00E51CDD" w:rsidRDefault="00E51CDD" w:rsidP="006400B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09.03.</w:t>
            </w:r>
          </w:p>
          <w:p w:rsidR="00E51CDD" w:rsidRPr="00816866" w:rsidRDefault="00E51CDD" w:rsidP="006400B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  <w:shd w:val="clear" w:color="auto" w:fill="auto"/>
          </w:tcPr>
          <w:p w:rsidR="00E51CDD" w:rsidRPr="00816866" w:rsidRDefault="00E51CDD" w:rsidP="006400B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3" w:type="dxa"/>
            <w:shd w:val="clear" w:color="auto" w:fill="auto"/>
          </w:tcPr>
          <w:p w:rsidR="00E51CDD" w:rsidRPr="00E51CDD" w:rsidRDefault="00E51CDD" w:rsidP="00E51C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1C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внесении изменений в Решение Совета Староалпаровского сельского поселения от 19.03.2018 года № 6 "Об утверждении Правил благоустройства Староалпаровского сельского поселения Алькеевского муниципального района Республики Татарстан" </w:t>
            </w:r>
          </w:p>
          <w:p w:rsidR="00E51CDD" w:rsidRPr="00816866" w:rsidRDefault="00E51CDD" w:rsidP="0081686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0" w:type="dxa"/>
            <w:shd w:val="clear" w:color="auto" w:fill="auto"/>
          </w:tcPr>
          <w:p w:rsidR="00E51CDD" w:rsidRPr="00816866" w:rsidRDefault="00E51CDD" w:rsidP="00CB2B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16866">
              <w:rPr>
                <w:rFonts w:ascii="Times New Roman" w:hAnsi="Times New Roman"/>
                <w:sz w:val="24"/>
                <w:szCs w:val="24"/>
              </w:rPr>
              <w:t xml:space="preserve">Обнародован на официальном сайте АМР РТ, на стенде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Староалпаровского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СП 09.03.2022</w:t>
            </w:r>
            <w:r w:rsidRPr="00816866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E51CDD" w:rsidRPr="00816866" w:rsidRDefault="00E51CDD" w:rsidP="00CB2B8D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68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816866">
              <w:rPr>
                <w:rFonts w:ascii="Times New Roman" w:hAnsi="Times New Roman"/>
                <w:color w:val="000000"/>
                <w:sz w:val="24"/>
                <w:szCs w:val="24"/>
              </w:rPr>
              <w:t>Антико</w:t>
            </w:r>
            <w:proofErr w:type="gramStart"/>
            <w:r w:rsidRPr="00816866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proofErr w:type="spellEnd"/>
            <w:r w:rsidRPr="0081686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proofErr w:type="gramEnd"/>
            <w:r w:rsidRPr="008168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16866">
              <w:rPr>
                <w:rFonts w:ascii="Times New Roman" w:hAnsi="Times New Roman"/>
                <w:color w:val="000000"/>
                <w:sz w:val="24"/>
                <w:szCs w:val="24"/>
              </w:rPr>
              <w:t>рупционная</w:t>
            </w:r>
            <w:proofErr w:type="spellEnd"/>
            <w:r w:rsidRPr="008168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экспертиза проведена </w:t>
            </w:r>
          </w:p>
        </w:tc>
        <w:tc>
          <w:tcPr>
            <w:tcW w:w="1418" w:type="dxa"/>
            <w:shd w:val="clear" w:color="auto" w:fill="auto"/>
          </w:tcPr>
          <w:p w:rsidR="00E51CDD" w:rsidRPr="00816866" w:rsidRDefault="00E51CDD" w:rsidP="00CB2B8D">
            <w:pPr>
              <w:rPr>
                <w:rFonts w:ascii="Times New Roman" w:hAnsi="Times New Roman"/>
                <w:sz w:val="24"/>
                <w:szCs w:val="24"/>
              </w:rPr>
            </w:pPr>
            <w:r w:rsidRPr="008168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направлен</w:t>
            </w:r>
          </w:p>
        </w:tc>
        <w:tc>
          <w:tcPr>
            <w:tcW w:w="1533" w:type="dxa"/>
            <w:shd w:val="clear" w:color="auto" w:fill="auto"/>
          </w:tcPr>
          <w:p w:rsidR="00E51CDD" w:rsidRPr="00816866" w:rsidRDefault="00E51CDD" w:rsidP="00CB2B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 w:firstLine="12"/>
              <w:rPr>
                <w:rFonts w:ascii="Times New Roman" w:hAnsi="Times New Roman"/>
                <w:sz w:val="24"/>
                <w:szCs w:val="24"/>
              </w:rPr>
            </w:pPr>
            <w:r w:rsidRPr="00816866">
              <w:rPr>
                <w:rFonts w:ascii="Times New Roman" w:hAnsi="Times New Roman"/>
                <w:sz w:val="24"/>
                <w:szCs w:val="24"/>
              </w:rPr>
              <w:t>Действует</w:t>
            </w:r>
          </w:p>
        </w:tc>
      </w:tr>
    </w:tbl>
    <w:p w:rsidR="00816866" w:rsidRPr="00816866" w:rsidRDefault="00816866">
      <w:pPr>
        <w:rPr>
          <w:sz w:val="24"/>
          <w:szCs w:val="24"/>
        </w:rPr>
      </w:pPr>
    </w:p>
    <w:p w:rsidR="00816866" w:rsidRPr="00816866" w:rsidRDefault="00816866" w:rsidP="00816866">
      <w:pPr>
        <w:rPr>
          <w:sz w:val="24"/>
          <w:szCs w:val="24"/>
        </w:rPr>
      </w:pPr>
    </w:p>
    <w:p w:rsidR="00A55E2F" w:rsidRPr="00816866" w:rsidRDefault="00816866" w:rsidP="00816866">
      <w:pPr>
        <w:tabs>
          <w:tab w:val="left" w:pos="2070"/>
        </w:tabs>
        <w:rPr>
          <w:rFonts w:ascii="Times New Roman" w:hAnsi="Times New Roman" w:cs="Times New Roman"/>
          <w:sz w:val="24"/>
          <w:szCs w:val="24"/>
        </w:rPr>
      </w:pPr>
      <w:r w:rsidRPr="00816866">
        <w:rPr>
          <w:sz w:val="24"/>
          <w:szCs w:val="24"/>
        </w:rPr>
        <w:tab/>
      </w:r>
      <w:r w:rsidR="0006005F">
        <w:rPr>
          <w:sz w:val="24"/>
          <w:szCs w:val="24"/>
        </w:rPr>
        <w:t xml:space="preserve">                          </w:t>
      </w:r>
      <w:r w:rsidR="0006005F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EE3E65">
        <w:rPr>
          <w:rFonts w:ascii="Times New Roman" w:hAnsi="Times New Roman" w:cs="Times New Roman"/>
          <w:sz w:val="24"/>
          <w:szCs w:val="24"/>
        </w:rPr>
        <w:t>Староалпаровского</w:t>
      </w:r>
      <w:r w:rsidRPr="00816866">
        <w:rPr>
          <w:rFonts w:ascii="Times New Roman" w:hAnsi="Times New Roman" w:cs="Times New Roman"/>
          <w:sz w:val="24"/>
          <w:szCs w:val="24"/>
        </w:rPr>
        <w:t xml:space="preserve"> СП:                                     </w:t>
      </w:r>
      <w:r w:rsidR="0006005F"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spellStart"/>
      <w:r w:rsidR="00EE3E65">
        <w:rPr>
          <w:rFonts w:ascii="Times New Roman" w:hAnsi="Times New Roman" w:cs="Times New Roman"/>
          <w:sz w:val="24"/>
          <w:szCs w:val="24"/>
        </w:rPr>
        <w:t>Р.Р.Салахов</w:t>
      </w:r>
      <w:proofErr w:type="spellEnd"/>
    </w:p>
    <w:sectPr w:rsidR="00A55E2F" w:rsidRPr="00816866" w:rsidSect="0006005F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2231AC"/>
    <w:multiLevelType w:val="hybridMultilevel"/>
    <w:tmpl w:val="91BEC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15A9B"/>
    <w:rsid w:val="0006005F"/>
    <w:rsid w:val="00286299"/>
    <w:rsid w:val="00515A9B"/>
    <w:rsid w:val="00772420"/>
    <w:rsid w:val="00816866"/>
    <w:rsid w:val="00A55E2F"/>
    <w:rsid w:val="00AF481B"/>
    <w:rsid w:val="00B74BE5"/>
    <w:rsid w:val="00E51CDD"/>
    <w:rsid w:val="00EE3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851" w:right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A9B"/>
    <w:pPr>
      <w:spacing w:after="200" w:line="276" w:lineRule="auto"/>
      <w:ind w:left="0" w:right="0"/>
      <w:jc w:val="left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5A9B"/>
    <w:pPr>
      <w:ind w:left="720"/>
      <w:contextualSpacing/>
    </w:pPr>
  </w:style>
  <w:style w:type="table" w:styleId="a4">
    <w:name w:val="Table Grid"/>
    <w:basedOn w:val="a1"/>
    <w:uiPriority w:val="59"/>
    <w:rsid w:val="00515A9B"/>
    <w:pPr>
      <w:ind w:left="0" w:right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851" w:right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A9B"/>
    <w:pPr>
      <w:spacing w:after="200" w:line="276" w:lineRule="auto"/>
      <w:ind w:left="0" w:right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5A9B"/>
    <w:pPr>
      <w:ind w:left="720"/>
      <w:contextualSpacing/>
    </w:pPr>
  </w:style>
  <w:style w:type="table" w:styleId="a4">
    <w:name w:val="Table Grid"/>
    <w:basedOn w:val="a1"/>
    <w:uiPriority w:val="59"/>
    <w:rsid w:val="00515A9B"/>
    <w:pPr>
      <w:ind w:left="0" w:right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3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314</Words>
  <Characters>1791</Characters>
  <Application>Microsoft Office Word</Application>
  <DocSecurity>0</DocSecurity>
  <Lines>14</Lines>
  <Paragraphs>4</Paragraphs>
  <ScaleCrop>false</ScaleCrop>
  <Company>Microsoft</Company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2021-04-16T09:35:00Z</dcterms:created>
  <dcterms:modified xsi:type="dcterms:W3CDTF">2022-04-13T05:51:00Z</dcterms:modified>
</cp:coreProperties>
</file>