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46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– предупреждение об интенсивности метеорологических явлений на территории Алькеевского района</w:t>
      </w:r>
    </w:p>
    <w:p w:rsidR="00364651" w:rsidRPr="00364651" w:rsidRDefault="00364651" w:rsidP="0036465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2023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651" w:rsidRPr="00364651" w:rsidRDefault="00364651" w:rsidP="0036465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83324" cy="2915322"/>
            <wp:effectExtent l="19050" t="0" r="0" b="0"/>
            <wp:docPr id="1" name="Рисунок 1" descr="https://tatarstan.ru/file/news/621_n221740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tarstan.ru/file/news/621_n2217403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630" cy="291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– предупреждение  об интенсивности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метеорологических явлений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 00 час.  до 21 час. 24 июля 2023 г.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июля 2023 г. на территории Алькеевского района местами ожидаются: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ночью туман;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утром, днем и вечером сильный дождь, гроза, сильный ветер порывами 17-22 м/с, локально возможен град.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Республике Татарстан информирует: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усилении ветра: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улице следует держаться подальше от рекламных щитов, вывесок, дорожных знаков, линий электропередач.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Необходимо держаться как можно дальше от окон в жилом или рабочем помещении.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грозе: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застигнуты грозой, будучи на велосипеде или мотоцикле, непременно прекратите движение и переждите грозу на расстоянии примерно 30 метров от своего транспортного средства. Не стоит продолжать и поездку на автомобиле, поскольку не исключены нарушения в работе электроники. Следует остановиться, закрыть окна машины и переждать ненастье.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 время грозы вы находитесь на открытой местности, рекомендуется лечь на землю (в песчаный или каменистый грунт), по возможности в низине. Важно, чтобы рядом с вами не было реки, озера или пруда, поскольку вода – хороший проводник, а удар молнии распространяется в радиусе 100 метров от водоема.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Водителям быть предельно внимательными при дорожном движении.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Пешеходам соблюдать повышенную осторожность при переходе через автотрассы и при нахождении вблизи них.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откажитесь от поездок на дальние расстояния.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тумане: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Вы, находясь на природе, заметили сгущение тумана, следует принять меры, для того чтобы не потерять ориентацию в лесу или на водоеме.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Туман представляет опасность всем участникам дорожного движения. При движении в тумане на автомобиле следует отказаться от лишних перестроений, обгонов, опережений.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дорожно-транспортных происшествий в условиях тумана происходит с движущимся впереди транспортным средством. Важно учитывать, что туман скрадывает расстояние – целесообразно увеличить обычную дистанцию, снизить скорость.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избегать резких торможений: при необходимости остановки скорость нужно снижать плавно. Следует несколько раз нажать на педаль тормоза, тем самым подав сигнал, предупреждающий водителей автомобилей, которые движутся позади Вас. При движении в тумане повышается утомляемость водителей, осторожность не будет излишней.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откажитесь от поездок на дальние расстояния.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Пешеходам рекомендуется пересекать улицу только в месте обозначенного пешеходного перехода. Не перебегать трассу перед движущимся транспортом, т.к. из-за скользкого дорожного покрытия тормозной путь автомобиля значительно увеличивается. Двигаться только навстречу транспортному потоку. Использовать жилет повышенной видимости или прикрепить на одежду световозвращающие элементы. Будьте внимательны и осторожны!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избегать резких торможений: при необходимости остановки скорость нужно снижать плавно. Следует несколько раз нажать на педаль тормоза, тем самым подав сигнал, предупреждающий водителей автомобилей, которые движутся позади Вас. При движении в тумане повышается утомляемость водителей, осторожность не будет излишней.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Фото из архива.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364651" w:rsidRPr="00364651" w:rsidRDefault="00364651" w:rsidP="003646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51">
        <w:rPr>
          <w:rFonts w:ascii="Times New Roman" w:eastAsia="Times New Roman" w:hAnsi="Times New Roman" w:cs="Times New Roman"/>
          <w:sz w:val="24"/>
          <w:szCs w:val="24"/>
          <w:lang w:eastAsia="ru-RU"/>
        </w:rPr>
        <w:t>"Телефон доверия" ГУ МЧС России по РТ 8 (843) 288-46-96.(активная интернет-ссылка на раздел "Оперативная информация" сайта ГУ МЧС России по РТ обязательна!)</w:t>
      </w:r>
    </w:p>
    <w:p w:rsidR="00A55E2F" w:rsidRDefault="00A55E2F"/>
    <w:sectPr w:rsidR="00A55E2F" w:rsidSect="00A5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364651"/>
    <w:rsid w:val="00364651"/>
    <w:rsid w:val="00772420"/>
    <w:rsid w:val="00A55E2F"/>
    <w:rsid w:val="00BB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2F"/>
  </w:style>
  <w:style w:type="paragraph" w:styleId="1">
    <w:name w:val="heading 1"/>
    <w:basedOn w:val="a"/>
    <w:link w:val="10"/>
    <w:uiPriority w:val="9"/>
    <w:qFormat/>
    <w:rsid w:val="0036465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465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4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4048</Characters>
  <Application>Microsoft Office Word</Application>
  <DocSecurity>0</DocSecurity>
  <Lines>33</Lines>
  <Paragraphs>9</Paragraphs>
  <ScaleCrop>false</ScaleCrop>
  <Company>Microsoft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2023-07-24T05:10:00Z</dcterms:created>
  <dcterms:modified xsi:type="dcterms:W3CDTF">2023-07-24T05:10:00Z</dcterms:modified>
</cp:coreProperties>
</file>