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0"/>
        <w:tblW w:w="10546" w:type="dxa"/>
        <w:tblLook w:val="01E0" w:firstRow="1" w:lastRow="1" w:firstColumn="1" w:lastColumn="1" w:noHBand="0" w:noVBand="0"/>
      </w:tblPr>
      <w:tblGrid>
        <w:gridCol w:w="4383"/>
        <w:gridCol w:w="702"/>
        <w:gridCol w:w="717"/>
        <w:gridCol w:w="4744"/>
      </w:tblGrid>
      <w:tr w:rsidR="00E07E89" w:rsidRPr="00E07E89" w:rsidTr="009F7A88">
        <w:trPr>
          <w:trHeight w:val="388"/>
        </w:trPr>
        <w:tc>
          <w:tcPr>
            <w:tcW w:w="4383" w:type="dxa"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 w:firstLine="720"/>
              <w:jc w:val="center"/>
              <w:rPr>
                <w:rFonts w:ascii="Times New Roman" w:hAnsi="Times New Roman"/>
                <w:b/>
              </w:rPr>
            </w:pPr>
            <w:r w:rsidRPr="00E07E89">
              <w:rPr>
                <w:rFonts w:ascii="Times New Roman" w:hAnsi="Times New Roman"/>
                <w:b/>
              </w:rPr>
              <w:t>РЕСПУБЛИКА ТАТАРСТАН</w:t>
            </w:r>
          </w:p>
        </w:tc>
        <w:tc>
          <w:tcPr>
            <w:tcW w:w="1419" w:type="dxa"/>
            <w:gridSpan w:val="2"/>
            <w:vMerge w:val="restart"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E07E89">
              <w:rPr>
                <w:rFonts w:ascii="Times New Roman" w:hAnsi="Times New Roman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64682707" r:id="rId7"/>
              </w:object>
            </w:r>
          </w:p>
        </w:tc>
        <w:tc>
          <w:tcPr>
            <w:tcW w:w="4744" w:type="dxa"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E07E89">
              <w:rPr>
                <w:rFonts w:ascii="Times New Roman" w:hAnsi="Times New Roman"/>
                <w:b/>
              </w:rPr>
              <w:t xml:space="preserve">ТАТАРСТАН </w:t>
            </w:r>
            <w:r w:rsidRPr="00E07E89">
              <w:rPr>
                <w:rFonts w:ascii="Times New Roman" w:hAnsi="Times New Roman"/>
                <w:b/>
                <w:lang w:val="tt-RU"/>
              </w:rPr>
              <w:t xml:space="preserve"> </w:t>
            </w:r>
            <w:r w:rsidRPr="00E07E89">
              <w:rPr>
                <w:rFonts w:ascii="Times New Roman" w:hAnsi="Times New Roman"/>
                <w:b/>
              </w:rPr>
              <w:t>РЕСПУБЛИКАСЫ</w:t>
            </w:r>
          </w:p>
        </w:tc>
      </w:tr>
      <w:tr w:rsidR="00E07E89" w:rsidRPr="00E07E89" w:rsidTr="009F7A88">
        <w:trPr>
          <w:trHeight w:val="370"/>
        </w:trPr>
        <w:tc>
          <w:tcPr>
            <w:tcW w:w="4383" w:type="dxa"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 w:firstLine="720"/>
              <w:jc w:val="center"/>
              <w:rPr>
                <w:rFonts w:ascii="Times New Roman" w:hAnsi="Times New Roman"/>
                <w:b/>
              </w:rPr>
            </w:pPr>
            <w:r w:rsidRPr="00E07E89">
              <w:rPr>
                <w:rFonts w:ascii="Times New Roman" w:hAnsi="Times New Roman"/>
                <w:b/>
              </w:rPr>
              <w:t>СОВЕТ</w:t>
            </w:r>
          </w:p>
        </w:tc>
        <w:tc>
          <w:tcPr>
            <w:tcW w:w="1419" w:type="dxa"/>
            <w:gridSpan w:val="2"/>
            <w:vMerge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 w:firstLine="7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4" w:type="dxa"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E07E89">
              <w:rPr>
                <w:rFonts w:ascii="Times New Roman" w:hAnsi="Times New Roman"/>
                <w:b/>
                <w:bCs/>
                <w:lang w:val="tt-RU"/>
              </w:rPr>
              <w:t>Ә</w:t>
            </w:r>
            <w:r w:rsidRPr="00E07E89">
              <w:rPr>
                <w:rFonts w:ascii="Times New Roman" w:hAnsi="Times New Roman"/>
                <w:b/>
                <w:bCs/>
              </w:rPr>
              <w:t>лки муниципаль районы</w:t>
            </w:r>
          </w:p>
        </w:tc>
      </w:tr>
      <w:tr w:rsidR="00E07E89" w:rsidRPr="00E07E89" w:rsidTr="009F7A88">
        <w:trPr>
          <w:trHeight w:val="380"/>
        </w:trPr>
        <w:tc>
          <w:tcPr>
            <w:tcW w:w="4383" w:type="dxa"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 w:firstLine="720"/>
              <w:jc w:val="center"/>
              <w:rPr>
                <w:rFonts w:ascii="Times New Roman" w:hAnsi="Times New Roman"/>
                <w:b/>
              </w:rPr>
            </w:pPr>
            <w:r w:rsidRPr="00E07E89">
              <w:rPr>
                <w:rFonts w:ascii="Times New Roman" w:hAnsi="Times New Roman"/>
                <w:b/>
              </w:rPr>
              <w:t>Старочелнинского сельского поселения  Алькеевского</w:t>
            </w:r>
          </w:p>
        </w:tc>
        <w:tc>
          <w:tcPr>
            <w:tcW w:w="1419" w:type="dxa"/>
            <w:gridSpan w:val="2"/>
            <w:vMerge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 w:firstLine="7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4" w:type="dxa"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E07E89">
              <w:rPr>
                <w:rFonts w:ascii="Times New Roman" w:hAnsi="Times New Roman"/>
                <w:b/>
              </w:rPr>
              <w:t>Иске Чаллы авыл  Жирлеге</w:t>
            </w:r>
          </w:p>
        </w:tc>
      </w:tr>
      <w:tr w:rsidR="00E07E89" w:rsidRPr="00E07E89" w:rsidTr="009F7A88">
        <w:trPr>
          <w:trHeight w:val="157"/>
        </w:trPr>
        <w:tc>
          <w:tcPr>
            <w:tcW w:w="4383" w:type="dxa"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 w:firstLine="720"/>
              <w:jc w:val="center"/>
              <w:rPr>
                <w:rFonts w:ascii="Times New Roman" w:hAnsi="Times New Roman"/>
                <w:b/>
              </w:rPr>
            </w:pPr>
            <w:r w:rsidRPr="00E07E89">
              <w:rPr>
                <w:rFonts w:ascii="Times New Roman" w:hAnsi="Times New Roman"/>
                <w:b/>
              </w:rPr>
              <w:t>муниципального района</w:t>
            </w:r>
          </w:p>
        </w:tc>
        <w:tc>
          <w:tcPr>
            <w:tcW w:w="1419" w:type="dxa"/>
            <w:gridSpan w:val="2"/>
            <w:vMerge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 w:firstLine="7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4" w:type="dxa"/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 w:firstLine="720"/>
              <w:jc w:val="center"/>
              <w:rPr>
                <w:rFonts w:ascii="Times New Roman" w:hAnsi="Times New Roman"/>
              </w:rPr>
            </w:pPr>
            <w:r w:rsidRPr="00E07E89">
              <w:rPr>
                <w:rFonts w:ascii="Times New Roman" w:hAnsi="Times New Roman"/>
                <w:b/>
                <w:bCs/>
              </w:rPr>
              <w:t>СОВЕТЫ</w:t>
            </w:r>
          </w:p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7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E89" w:rsidRPr="00E07E89" w:rsidTr="009F7A88">
        <w:trPr>
          <w:trHeight w:val="300"/>
        </w:trPr>
        <w:tc>
          <w:tcPr>
            <w:tcW w:w="5085" w:type="dxa"/>
            <w:gridSpan w:val="2"/>
            <w:tcBorders>
              <w:top w:val="single" w:sz="4" w:space="0" w:color="auto"/>
            </w:tcBorders>
          </w:tcPr>
          <w:p w:rsidR="00E07E89" w:rsidRPr="00E07E89" w:rsidRDefault="00E07E89" w:rsidP="00E07E89">
            <w:pPr>
              <w:widowControl w:val="0"/>
              <w:tabs>
                <w:tab w:val="center" w:pos="4534"/>
              </w:tabs>
              <w:autoSpaceDE w:val="0"/>
              <w:autoSpaceDN w:val="0"/>
              <w:adjustRightInd w:val="0"/>
              <w:spacing w:after="0" w:line="240" w:lineRule="auto"/>
              <w:ind w:left="-108" w:right="459" w:firstLine="7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07E89" w:rsidRPr="00E07E89" w:rsidRDefault="00E07E89" w:rsidP="00E07E89">
            <w:pPr>
              <w:widowControl w:val="0"/>
              <w:tabs>
                <w:tab w:val="center" w:pos="4534"/>
              </w:tabs>
              <w:autoSpaceDE w:val="0"/>
              <w:autoSpaceDN w:val="0"/>
              <w:adjustRightInd w:val="0"/>
              <w:spacing w:after="0" w:line="240" w:lineRule="auto"/>
              <w:ind w:left="-108" w:right="459"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E89">
              <w:rPr>
                <w:rFonts w:ascii="Times New Roman" w:hAnsi="Times New Roman"/>
                <w:sz w:val="16"/>
                <w:szCs w:val="16"/>
              </w:rPr>
              <w:t>Адрес: 422876, РТ,  с. Старые Челны, ул. Центральная, 20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</w:tcBorders>
          </w:tcPr>
          <w:p w:rsidR="00E07E89" w:rsidRPr="00E07E89" w:rsidRDefault="00E07E89" w:rsidP="00E07E89">
            <w:pPr>
              <w:widowControl w:val="0"/>
              <w:tabs>
                <w:tab w:val="left" w:pos="4554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07E89" w:rsidRPr="00E07E89" w:rsidRDefault="00E07E89" w:rsidP="00E07E89">
            <w:pPr>
              <w:widowControl w:val="0"/>
              <w:tabs>
                <w:tab w:val="left" w:pos="4554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E89">
              <w:rPr>
                <w:rFonts w:ascii="Times New Roman" w:hAnsi="Times New Roman"/>
                <w:sz w:val="16"/>
                <w:szCs w:val="16"/>
              </w:rPr>
              <w:t xml:space="preserve">Адресы: 422876, РТ, Иске Чаллы авылы, </w:t>
            </w:r>
            <w:r w:rsidRPr="00E07E89">
              <w:rPr>
                <w:rFonts w:ascii="Times New Roman" w:hAnsi="Times New Roman"/>
                <w:sz w:val="16"/>
                <w:szCs w:val="16"/>
                <w:lang w:val="tt-RU"/>
              </w:rPr>
              <w:t>Үзәк</w:t>
            </w:r>
            <w:r w:rsidRPr="00E07E89">
              <w:rPr>
                <w:rFonts w:ascii="Times New Roman" w:hAnsi="Times New Roman"/>
                <w:sz w:val="16"/>
                <w:szCs w:val="16"/>
              </w:rPr>
              <w:t xml:space="preserve"> ур. 20</w:t>
            </w:r>
          </w:p>
        </w:tc>
      </w:tr>
      <w:tr w:rsidR="00E07E89" w:rsidRPr="00E07E89" w:rsidTr="009F7A88">
        <w:trPr>
          <w:trHeight w:val="84"/>
        </w:trPr>
        <w:tc>
          <w:tcPr>
            <w:tcW w:w="5085" w:type="dxa"/>
            <w:gridSpan w:val="2"/>
            <w:tcBorders>
              <w:bottom w:val="single" w:sz="4" w:space="0" w:color="auto"/>
            </w:tcBorders>
          </w:tcPr>
          <w:p w:rsidR="00E07E89" w:rsidRPr="00E07E89" w:rsidRDefault="00E07E89" w:rsidP="00E0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right="459"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E89">
              <w:rPr>
                <w:rFonts w:ascii="Times New Roman" w:hAnsi="Times New Roman"/>
                <w:sz w:val="16"/>
                <w:szCs w:val="16"/>
              </w:rPr>
              <w:t>тел: : 8  (84346) 79-4-53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:rsidR="00E07E89" w:rsidRPr="00E07E89" w:rsidRDefault="00E07E89" w:rsidP="00E07E89">
            <w:pPr>
              <w:widowControl w:val="0"/>
              <w:tabs>
                <w:tab w:val="center" w:pos="4842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E89">
              <w:rPr>
                <w:rFonts w:ascii="Times New Roman" w:hAnsi="Times New Roman"/>
                <w:sz w:val="16"/>
                <w:szCs w:val="16"/>
              </w:rPr>
              <w:t>факс: 8  (84346) 79-4-53</w:t>
            </w:r>
          </w:p>
        </w:tc>
      </w:tr>
    </w:tbl>
    <w:p w:rsidR="00E07E89" w:rsidRDefault="00E07E89" w:rsidP="00E07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E07E89" w:rsidRPr="00E07E89" w:rsidRDefault="00E07E89" w:rsidP="00E07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E07E89">
        <w:rPr>
          <w:rFonts w:ascii="Arial" w:hAnsi="Arial" w:cs="Arial"/>
          <w:sz w:val="28"/>
        </w:rPr>
        <w:t xml:space="preserve"> </w:t>
      </w:r>
      <w:r w:rsidRPr="00E07E89">
        <w:rPr>
          <w:rFonts w:ascii="Times New Roman" w:hAnsi="Times New Roman"/>
          <w:sz w:val="28"/>
        </w:rPr>
        <w:t xml:space="preserve">РЕШЕНИЕ                             </w:t>
      </w:r>
      <w:r w:rsidRPr="00E07E89">
        <w:rPr>
          <w:rFonts w:ascii="Times New Roman" w:hAnsi="Times New Roman"/>
        </w:rPr>
        <w:t xml:space="preserve">с.Старые Челны                                       </w:t>
      </w:r>
      <w:r w:rsidRPr="00E07E89">
        <w:rPr>
          <w:rFonts w:ascii="Times New Roman" w:hAnsi="Times New Roman"/>
          <w:sz w:val="28"/>
        </w:rPr>
        <w:t>КАРАР</w:t>
      </w:r>
    </w:p>
    <w:p w:rsidR="00E07E89" w:rsidRPr="00E07E89" w:rsidRDefault="00E07E89" w:rsidP="00E07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E89" w:rsidRPr="00E07E89" w:rsidRDefault="00E07E89" w:rsidP="00E07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E07E89">
        <w:rPr>
          <w:rFonts w:ascii="Times New Roman" w:hAnsi="Times New Roman"/>
          <w:sz w:val="28"/>
        </w:rPr>
        <w:t xml:space="preserve">       </w:t>
      </w:r>
      <w:r w:rsidRPr="00E07E89">
        <w:rPr>
          <w:rFonts w:ascii="Arial" w:hAnsi="Arial" w:cs="Arial"/>
          <w:sz w:val="24"/>
        </w:rPr>
        <w:t xml:space="preserve">от «13» декабря  2023 г.                                                                 </w:t>
      </w:r>
      <w:r>
        <w:rPr>
          <w:rFonts w:ascii="Arial" w:hAnsi="Arial" w:cs="Arial"/>
          <w:sz w:val="24"/>
        </w:rPr>
        <w:t xml:space="preserve">     </w:t>
      </w:r>
      <w:r w:rsidRPr="00E07E89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>76</w:t>
      </w:r>
    </w:p>
    <w:p w:rsidR="00993AE7" w:rsidRPr="00E21FF8" w:rsidRDefault="00993AE7" w:rsidP="003013A3">
      <w:pPr>
        <w:pStyle w:val="HEADERTEXT"/>
        <w:jc w:val="both"/>
        <w:rPr>
          <w:b/>
          <w:bCs/>
          <w:sz w:val="24"/>
          <w:szCs w:val="24"/>
        </w:rPr>
      </w:pPr>
    </w:p>
    <w:p w:rsidR="00993AE7" w:rsidRPr="00E21FF8" w:rsidRDefault="00993AE7" w:rsidP="00E07E89">
      <w:pPr>
        <w:pStyle w:val="HEADERTEXT"/>
        <w:ind w:right="5104"/>
        <w:rPr>
          <w:bCs/>
          <w:color w:val="auto"/>
          <w:sz w:val="24"/>
          <w:szCs w:val="24"/>
        </w:rPr>
      </w:pPr>
      <w:r w:rsidRPr="00E21FF8">
        <w:rPr>
          <w:bCs/>
          <w:color w:val="auto"/>
          <w:sz w:val="24"/>
          <w:szCs w:val="24"/>
        </w:rPr>
        <w:t xml:space="preserve">О внесении изменений в Решение Совета </w:t>
      </w:r>
      <w:r w:rsidR="00E07E89">
        <w:rPr>
          <w:bCs/>
          <w:color w:val="auto"/>
          <w:sz w:val="24"/>
          <w:szCs w:val="24"/>
        </w:rPr>
        <w:t>Старочелнинского</w:t>
      </w:r>
      <w:r w:rsidRPr="00E21FF8">
        <w:rPr>
          <w:bCs/>
          <w:color w:val="auto"/>
          <w:sz w:val="24"/>
          <w:szCs w:val="24"/>
        </w:rPr>
        <w:t xml:space="preserve"> сельского </w:t>
      </w:r>
      <w:r w:rsidR="004C6384" w:rsidRPr="00E07E89">
        <w:rPr>
          <w:bCs/>
          <w:color w:val="auto"/>
          <w:sz w:val="24"/>
          <w:szCs w:val="24"/>
        </w:rPr>
        <w:t xml:space="preserve">поселения от </w:t>
      </w:r>
      <w:r w:rsidR="00E07E89" w:rsidRPr="00E07E89">
        <w:rPr>
          <w:bCs/>
          <w:color w:val="auto"/>
          <w:sz w:val="24"/>
          <w:szCs w:val="24"/>
        </w:rPr>
        <w:t>19.03</w:t>
      </w:r>
      <w:r w:rsidR="00E07E89">
        <w:rPr>
          <w:bCs/>
          <w:color w:val="auto"/>
          <w:sz w:val="24"/>
          <w:szCs w:val="24"/>
        </w:rPr>
        <w:t xml:space="preserve">.2018 года N </w:t>
      </w:r>
      <w:r w:rsidR="00D234DD" w:rsidRPr="00E21FF8">
        <w:rPr>
          <w:bCs/>
          <w:color w:val="auto"/>
          <w:sz w:val="24"/>
          <w:szCs w:val="24"/>
        </w:rPr>
        <w:t>7</w:t>
      </w:r>
      <w:r w:rsidRPr="00E21FF8">
        <w:rPr>
          <w:bCs/>
          <w:color w:val="auto"/>
          <w:sz w:val="24"/>
          <w:szCs w:val="24"/>
        </w:rPr>
        <w:t xml:space="preserve"> "Об утверждении Правил благоустройства </w:t>
      </w:r>
      <w:r w:rsidR="00E07E89">
        <w:rPr>
          <w:bCs/>
          <w:color w:val="auto"/>
          <w:sz w:val="24"/>
          <w:szCs w:val="24"/>
        </w:rPr>
        <w:t>Старочелнинского</w:t>
      </w:r>
      <w:r w:rsidRPr="00E21FF8">
        <w:rPr>
          <w:bCs/>
          <w:color w:val="auto"/>
          <w:sz w:val="24"/>
          <w:szCs w:val="24"/>
        </w:rPr>
        <w:t xml:space="preserve"> сельского поселения Алькеевского муниципального района Республики Татарстан" </w:t>
      </w:r>
    </w:p>
    <w:p w:rsidR="003013A3" w:rsidRPr="00E21FF8" w:rsidRDefault="003013A3" w:rsidP="003013A3">
      <w:pPr>
        <w:jc w:val="both"/>
        <w:rPr>
          <w:rFonts w:ascii="Arial" w:hAnsi="Arial" w:cs="Arial"/>
          <w:sz w:val="24"/>
          <w:szCs w:val="24"/>
        </w:rPr>
      </w:pPr>
    </w:p>
    <w:p w:rsidR="00993AE7" w:rsidRPr="00E21FF8" w:rsidRDefault="00993AE7" w:rsidP="003013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1FF8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3013A3" w:rsidRPr="00E21FF8">
        <w:rPr>
          <w:rFonts w:ascii="Arial" w:hAnsi="Arial" w:cs="Arial"/>
          <w:sz w:val="24"/>
          <w:szCs w:val="24"/>
        </w:rPr>
        <w:t>11.06.2021 № 170-ФЗ</w:t>
      </w:r>
      <w:r w:rsidRPr="00E21FF8">
        <w:rPr>
          <w:rFonts w:ascii="Arial" w:hAnsi="Arial" w:cs="Arial"/>
          <w:sz w:val="24"/>
          <w:szCs w:val="24"/>
        </w:rPr>
        <w:t xml:space="preserve"> "</w:t>
      </w:r>
      <w:r w:rsidR="003013A3" w:rsidRPr="00E21FF8">
        <w:rPr>
          <w:rFonts w:ascii="Arial" w:hAnsi="Arial" w:cs="Arial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</w:t>
      </w:r>
      <w:r w:rsidRPr="00E21FF8">
        <w:rPr>
          <w:rFonts w:ascii="Arial" w:hAnsi="Arial" w:cs="Arial"/>
          <w:sz w:val="24"/>
          <w:szCs w:val="24"/>
        </w:rPr>
        <w:t xml:space="preserve">Совет </w:t>
      </w:r>
      <w:r w:rsidR="00E07E89">
        <w:rPr>
          <w:rFonts w:ascii="Arial" w:hAnsi="Arial" w:cs="Arial"/>
          <w:sz w:val="24"/>
          <w:szCs w:val="24"/>
        </w:rPr>
        <w:t>Старочелнинского</w:t>
      </w:r>
      <w:r w:rsidRPr="00E21FF8">
        <w:rPr>
          <w:rFonts w:ascii="Arial" w:hAnsi="Arial" w:cs="Arial"/>
          <w:sz w:val="24"/>
          <w:szCs w:val="24"/>
        </w:rPr>
        <w:t xml:space="preserve"> сельского поселения Алькеевского муниципального района Республики Татарстан РЕШИЛ :</w:t>
      </w:r>
    </w:p>
    <w:p w:rsidR="00993AE7" w:rsidRPr="00E21FF8" w:rsidRDefault="00993AE7" w:rsidP="003013A3">
      <w:pPr>
        <w:pStyle w:val="FORMATTEXT"/>
        <w:ind w:firstLine="567"/>
        <w:jc w:val="both"/>
        <w:rPr>
          <w:sz w:val="24"/>
          <w:szCs w:val="24"/>
        </w:rPr>
      </w:pPr>
      <w:r w:rsidRPr="00E21FF8">
        <w:rPr>
          <w:sz w:val="24"/>
          <w:szCs w:val="24"/>
        </w:rPr>
        <w:t xml:space="preserve">1.Внести в Решение Совета </w:t>
      </w:r>
      <w:r w:rsidR="00E07E89">
        <w:rPr>
          <w:sz w:val="24"/>
          <w:szCs w:val="24"/>
        </w:rPr>
        <w:t>Старочелнинского</w:t>
      </w:r>
      <w:r w:rsidRPr="00E21FF8">
        <w:rPr>
          <w:sz w:val="24"/>
          <w:szCs w:val="24"/>
        </w:rPr>
        <w:t xml:space="preserve"> сельского </w:t>
      </w:r>
      <w:r w:rsidR="00E07E89">
        <w:rPr>
          <w:sz w:val="24"/>
          <w:szCs w:val="24"/>
        </w:rPr>
        <w:t xml:space="preserve">поселения от 19.03.2018 года N </w:t>
      </w:r>
      <w:r w:rsidR="00D234DD" w:rsidRPr="00E21FF8">
        <w:rPr>
          <w:sz w:val="24"/>
          <w:szCs w:val="24"/>
        </w:rPr>
        <w:t>7</w:t>
      </w:r>
      <w:r w:rsidRPr="00E21FF8">
        <w:rPr>
          <w:sz w:val="24"/>
          <w:szCs w:val="24"/>
        </w:rPr>
        <w:t xml:space="preserve"> "Об утверждении Правил благоустройства </w:t>
      </w:r>
      <w:r w:rsidR="00E07E89">
        <w:rPr>
          <w:sz w:val="24"/>
          <w:szCs w:val="24"/>
        </w:rPr>
        <w:t>Старочелнинского</w:t>
      </w:r>
      <w:r w:rsidRPr="00E21FF8">
        <w:rPr>
          <w:sz w:val="24"/>
          <w:szCs w:val="24"/>
        </w:rPr>
        <w:t xml:space="preserve"> сельского поселения Алькеевского муниципального района Республики Татарстан"</w:t>
      </w:r>
      <w:r w:rsidR="00E07E89">
        <w:rPr>
          <w:sz w:val="24"/>
          <w:szCs w:val="24"/>
        </w:rPr>
        <w:t xml:space="preserve"> (в нов. ред. от 24.08.2018 №17</w:t>
      </w:r>
      <w:r w:rsidR="004C6384" w:rsidRPr="00E21FF8">
        <w:rPr>
          <w:sz w:val="24"/>
          <w:szCs w:val="24"/>
        </w:rPr>
        <w:t>, о</w:t>
      </w:r>
      <w:r w:rsidR="00E07E89">
        <w:rPr>
          <w:sz w:val="24"/>
          <w:szCs w:val="24"/>
        </w:rPr>
        <w:t>т 30.07.2021 №10</w:t>
      </w:r>
      <w:r w:rsidR="0033716D">
        <w:rPr>
          <w:sz w:val="24"/>
          <w:szCs w:val="24"/>
        </w:rPr>
        <w:t>,</w:t>
      </w:r>
      <w:r w:rsidR="00E07E89">
        <w:rPr>
          <w:sz w:val="24"/>
          <w:szCs w:val="24"/>
        </w:rPr>
        <w:t xml:space="preserve"> от 09.03.2022 №32</w:t>
      </w:r>
      <w:r w:rsidR="003013A3" w:rsidRPr="00E21FF8">
        <w:rPr>
          <w:sz w:val="24"/>
          <w:szCs w:val="24"/>
        </w:rPr>
        <w:t>)</w:t>
      </w:r>
      <w:r w:rsidRPr="00E21FF8">
        <w:rPr>
          <w:sz w:val="24"/>
          <w:szCs w:val="24"/>
        </w:rPr>
        <w:t xml:space="preserve"> следующие изменения:</w:t>
      </w:r>
    </w:p>
    <w:p w:rsidR="00993AE7" w:rsidRDefault="0033716D" w:rsidP="003013A3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Дополнить глав</w:t>
      </w:r>
      <w:r w:rsidR="00F33EFB">
        <w:rPr>
          <w:sz w:val="24"/>
          <w:szCs w:val="24"/>
        </w:rPr>
        <w:t>у 3 разделом «</w:t>
      </w:r>
      <w:r w:rsidR="00F33EFB" w:rsidRPr="00F33EFB">
        <w:rPr>
          <w:sz w:val="24"/>
          <w:szCs w:val="24"/>
        </w:rPr>
        <w:t>Содержание домашних животных и птиц»</w:t>
      </w:r>
      <w:r w:rsidRPr="00F33EFB">
        <w:rPr>
          <w:sz w:val="24"/>
          <w:szCs w:val="24"/>
        </w:rPr>
        <w:t xml:space="preserve"> </w:t>
      </w:r>
      <w:r w:rsidR="00F33EFB">
        <w:rPr>
          <w:sz w:val="24"/>
          <w:szCs w:val="24"/>
        </w:rPr>
        <w:t>изложив его согласно приложению №1.</w:t>
      </w:r>
    </w:p>
    <w:p w:rsidR="0033716D" w:rsidRPr="00E21FF8" w:rsidRDefault="0033716D" w:rsidP="003013A3">
      <w:pPr>
        <w:pStyle w:val="FORMATTEXT"/>
        <w:ind w:firstLine="568"/>
        <w:jc w:val="both"/>
        <w:rPr>
          <w:sz w:val="24"/>
          <w:szCs w:val="24"/>
        </w:rPr>
      </w:pPr>
    </w:p>
    <w:p w:rsidR="00993AE7" w:rsidRDefault="00993AE7" w:rsidP="003013A3">
      <w:pPr>
        <w:pStyle w:val="FORMATTEXT"/>
        <w:ind w:firstLine="568"/>
        <w:jc w:val="both"/>
        <w:rPr>
          <w:sz w:val="24"/>
          <w:szCs w:val="24"/>
        </w:rPr>
      </w:pPr>
      <w:r w:rsidRPr="00E21FF8">
        <w:rPr>
          <w:sz w:val="24"/>
          <w:szCs w:val="24"/>
        </w:rPr>
        <w:t xml:space="preserve">2. Опубликовать настоящее решение на официальном сайте правовой информации Республики Татарстан и специальных информационных стендах в соответствии с порядком, определенным Уставом </w:t>
      </w:r>
      <w:r w:rsidR="00E07E89">
        <w:rPr>
          <w:sz w:val="24"/>
          <w:szCs w:val="24"/>
        </w:rPr>
        <w:t>Старочелнинского</w:t>
      </w:r>
      <w:r w:rsidRPr="00E21FF8">
        <w:rPr>
          <w:sz w:val="24"/>
          <w:szCs w:val="24"/>
        </w:rPr>
        <w:t xml:space="preserve"> сельского поселения Алькеевского муниципального района Республики Татарстан.</w:t>
      </w:r>
    </w:p>
    <w:p w:rsidR="00E07E89" w:rsidRPr="00E21FF8" w:rsidRDefault="00E07E89" w:rsidP="003013A3">
      <w:pPr>
        <w:pStyle w:val="FORMATTEXT"/>
        <w:ind w:firstLine="568"/>
        <w:jc w:val="both"/>
        <w:rPr>
          <w:sz w:val="24"/>
          <w:szCs w:val="24"/>
        </w:rPr>
      </w:pPr>
    </w:p>
    <w:p w:rsidR="00993AE7" w:rsidRPr="00E21FF8" w:rsidRDefault="003013A3" w:rsidP="003013A3">
      <w:pPr>
        <w:pStyle w:val="FORMATTEXT"/>
        <w:ind w:firstLine="568"/>
        <w:jc w:val="both"/>
        <w:rPr>
          <w:sz w:val="24"/>
          <w:szCs w:val="24"/>
        </w:rPr>
      </w:pPr>
      <w:r w:rsidRPr="00E21FF8">
        <w:rPr>
          <w:sz w:val="24"/>
          <w:szCs w:val="24"/>
        </w:rPr>
        <w:t>3</w:t>
      </w:r>
      <w:r w:rsidR="00993AE7" w:rsidRPr="00E21FF8">
        <w:rPr>
          <w:sz w:val="24"/>
          <w:szCs w:val="24"/>
        </w:rPr>
        <w:t>.</w:t>
      </w:r>
      <w:r w:rsidRPr="00E21FF8">
        <w:rPr>
          <w:sz w:val="24"/>
          <w:szCs w:val="24"/>
        </w:rPr>
        <w:t xml:space="preserve"> </w:t>
      </w:r>
      <w:r w:rsidR="00993AE7" w:rsidRPr="00E21FF8">
        <w:rPr>
          <w:sz w:val="24"/>
          <w:szCs w:val="24"/>
        </w:rPr>
        <w:t>Контроль за исполнением настоящего решения оставляю за собой.</w:t>
      </w:r>
    </w:p>
    <w:p w:rsidR="00993AE7" w:rsidRPr="00E21FF8" w:rsidRDefault="00993AE7" w:rsidP="003013A3">
      <w:pPr>
        <w:pStyle w:val="FORMATTEXT"/>
        <w:ind w:firstLine="568"/>
        <w:jc w:val="both"/>
        <w:rPr>
          <w:sz w:val="24"/>
          <w:szCs w:val="24"/>
        </w:rPr>
      </w:pPr>
    </w:p>
    <w:p w:rsidR="003013A3" w:rsidRPr="00E21FF8" w:rsidRDefault="003013A3" w:rsidP="00D234DD">
      <w:pPr>
        <w:pStyle w:val="FORMATTEXT"/>
        <w:jc w:val="both"/>
        <w:rPr>
          <w:sz w:val="24"/>
          <w:szCs w:val="24"/>
        </w:rPr>
      </w:pPr>
    </w:p>
    <w:p w:rsidR="00993AE7" w:rsidRPr="00E21FF8" w:rsidRDefault="00993AE7" w:rsidP="003013A3">
      <w:pPr>
        <w:pStyle w:val="FORMATTEXT"/>
        <w:jc w:val="both"/>
        <w:rPr>
          <w:sz w:val="24"/>
          <w:szCs w:val="24"/>
        </w:rPr>
      </w:pPr>
      <w:r w:rsidRPr="00E21FF8">
        <w:rPr>
          <w:sz w:val="24"/>
          <w:szCs w:val="24"/>
        </w:rPr>
        <w:t xml:space="preserve">    </w:t>
      </w:r>
    </w:p>
    <w:p w:rsidR="003013A3" w:rsidRPr="00E21FF8" w:rsidRDefault="00E07E89" w:rsidP="003013A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Совета</w:t>
      </w:r>
    </w:p>
    <w:p w:rsidR="00993AE7" w:rsidRPr="00E21FF8" w:rsidRDefault="00E07E89" w:rsidP="003013A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Старочелнинского </w:t>
      </w:r>
      <w:r w:rsidR="003013A3" w:rsidRPr="00E21FF8">
        <w:rPr>
          <w:sz w:val="24"/>
          <w:szCs w:val="24"/>
        </w:rPr>
        <w:t xml:space="preserve">сельского поселения                </w:t>
      </w:r>
      <w:r>
        <w:rPr>
          <w:sz w:val="24"/>
          <w:szCs w:val="24"/>
        </w:rPr>
        <w:t xml:space="preserve">                       Р.К.Гарипов</w:t>
      </w:r>
    </w:p>
    <w:p w:rsidR="00993AE7" w:rsidRDefault="003013A3" w:rsidP="003013A3">
      <w:pPr>
        <w:pStyle w:val="FORMATTEXT"/>
        <w:jc w:val="both"/>
        <w:rPr>
          <w:sz w:val="24"/>
          <w:szCs w:val="24"/>
        </w:rPr>
      </w:pPr>
      <w:r w:rsidRPr="00E21FF8">
        <w:rPr>
          <w:sz w:val="24"/>
          <w:szCs w:val="24"/>
        </w:rPr>
        <w:t xml:space="preserve">     </w:t>
      </w:r>
    </w:p>
    <w:p w:rsidR="0033716D" w:rsidRDefault="0033716D" w:rsidP="003013A3">
      <w:pPr>
        <w:pStyle w:val="FORMATTEXT"/>
        <w:jc w:val="both"/>
        <w:rPr>
          <w:sz w:val="24"/>
          <w:szCs w:val="24"/>
        </w:rPr>
      </w:pPr>
    </w:p>
    <w:p w:rsidR="0033716D" w:rsidRDefault="0033716D" w:rsidP="003013A3">
      <w:pPr>
        <w:pStyle w:val="FORMATTEXT"/>
        <w:jc w:val="both"/>
        <w:rPr>
          <w:sz w:val="24"/>
          <w:szCs w:val="24"/>
        </w:rPr>
      </w:pPr>
    </w:p>
    <w:p w:rsidR="0033716D" w:rsidRDefault="0033716D" w:rsidP="003013A3">
      <w:pPr>
        <w:pStyle w:val="FORMATTEXT"/>
        <w:jc w:val="both"/>
        <w:rPr>
          <w:sz w:val="24"/>
          <w:szCs w:val="24"/>
        </w:rPr>
      </w:pPr>
    </w:p>
    <w:p w:rsidR="0033716D" w:rsidRDefault="0033716D" w:rsidP="003013A3">
      <w:pPr>
        <w:pStyle w:val="FORMATTEXT"/>
        <w:jc w:val="both"/>
        <w:rPr>
          <w:sz w:val="24"/>
          <w:szCs w:val="24"/>
        </w:rPr>
      </w:pPr>
    </w:p>
    <w:p w:rsidR="0033716D" w:rsidRDefault="0033716D" w:rsidP="003013A3">
      <w:pPr>
        <w:pStyle w:val="FORMATTEXT"/>
        <w:jc w:val="both"/>
        <w:rPr>
          <w:sz w:val="24"/>
          <w:szCs w:val="24"/>
        </w:rPr>
      </w:pPr>
    </w:p>
    <w:p w:rsidR="000808D3" w:rsidRDefault="000808D3" w:rsidP="000808D3">
      <w:pPr>
        <w:pStyle w:val="FORMATTEXT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F33EFB" w:rsidRPr="00F33EFB" w:rsidRDefault="00F33EFB" w:rsidP="000808D3">
      <w:pPr>
        <w:pStyle w:val="FORMATTEXT"/>
        <w:ind w:left="666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F33EFB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ю</w:t>
      </w:r>
      <w:r w:rsidR="000808D3">
        <w:rPr>
          <w:bCs/>
          <w:sz w:val="24"/>
          <w:szCs w:val="24"/>
        </w:rPr>
        <w:t xml:space="preserve"> Совета </w:t>
      </w:r>
      <w:r w:rsidR="00E07E89" w:rsidRPr="000808D3">
        <w:rPr>
          <w:bCs/>
          <w:sz w:val="24"/>
          <w:szCs w:val="24"/>
        </w:rPr>
        <w:t>Старочелнинского</w:t>
      </w:r>
      <w:r w:rsidRPr="00F33EFB">
        <w:rPr>
          <w:bCs/>
          <w:sz w:val="24"/>
          <w:szCs w:val="24"/>
        </w:rPr>
        <w:t xml:space="preserve"> сельского поселения от </w:t>
      </w:r>
      <w:r>
        <w:rPr>
          <w:bCs/>
          <w:sz w:val="24"/>
          <w:szCs w:val="24"/>
        </w:rPr>
        <w:t>13.12.2023</w:t>
      </w:r>
      <w:r w:rsidRPr="00F33EFB">
        <w:rPr>
          <w:bCs/>
          <w:sz w:val="24"/>
          <w:szCs w:val="24"/>
        </w:rPr>
        <w:t xml:space="preserve"> года N </w:t>
      </w:r>
      <w:r w:rsidR="000808D3">
        <w:rPr>
          <w:bCs/>
          <w:sz w:val="24"/>
          <w:szCs w:val="24"/>
        </w:rPr>
        <w:t>76</w:t>
      </w:r>
    </w:p>
    <w:p w:rsidR="0033716D" w:rsidRDefault="0033716D" w:rsidP="003013A3">
      <w:pPr>
        <w:pStyle w:val="FORMATTEXT"/>
        <w:jc w:val="both"/>
        <w:rPr>
          <w:sz w:val="24"/>
          <w:szCs w:val="24"/>
        </w:rPr>
      </w:pPr>
    </w:p>
    <w:p w:rsidR="0033716D" w:rsidRDefault="0033716D" w:rsidP="003371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  <w:r w:rsidRPr="00794479">
        <w:rPr>
          <w:rFonts w:ascii="Times New Roman" w:hAnsi="Times New Roman"/>
          <w:b/>
          <w:sz w:val="25"/>
          <w:szCs w:val="25"/>
        </w:rPr>
        <w:t xml:space="preserve"> Содержание домашних животных и птиц </w:t>
      </w:r>
    </w:p>
    <w:p w:rsidR="00F33EFB" w:rsidRPr="00794479" w:rsidRDefault="00F33EFB" w:rsidP="003371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1. Основные понятия, используемые в Правилах настоящего раздела: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3716D" w:rsidRPr="00FB240B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B240B">
        <w:rPr>
          <w:rFonts w:ascii="Times New Roman" w:hAnsi="Times New Roman"/>
          <w:sz w:val="25"/>
          <w:szCs w:val="25"/>
        </w:rPr>
        <w:t xml:space="preserve">2) </w:t>
      </w:r>
      <w:r w:rsidR="005D246D" w:rsidRPr="00FB240B">
        <w:rPr>
          <w:rFonts w:ascii="Times New Roman" w:hAnsi="Times New Roman"/>
          <w:sz w:val="25"/>
          <w:szCs w:val="25"/>
        </w:rPr>
        <w:t>деятельностью по обращению с животными без владельцев – деятельность, включающая в себя отлов животных без владельцев, в том числе их транспортировку и немедленную передачу в приюты для животных; содержание животных без владельцев в приютах для животных в соответствии с частью 7 статьи 16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Федерации»;  возврат потерявшихся животных их владельцам, а также поиск новых владельцев поступившим в приюты для животных животным без владельцев;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части 1 статьи 18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либо обращение с животными в соответствии с пунктом 5 части 1 статьи 18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Федерации»;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 иные необходимые мероприятия в соответствии с частями 7 и 8 статьи 18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Pr="00FB240B">
        <w:rPr>
          <w:rFonts w:ascii="Times New Roman" w:hAnsi="Times New Roman"/>
          <w:sz w:val="25"/>
          <w:szCs w:val="25"/>
        </w:rPr>
        <w:t>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6) животное без владельца - животное, которое не имеет владельца или владелец которого неизвестен;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 Содержание домашних животных и птиц: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0808D3">
        <w:rPr>
          <w:rFonts w:ascii="Times New Roman" w:hAnsi="Times New Roman"/>
          <w:sz w:val="25"/>
          <w:szCs w:val="25"/>
        </w:rPr>
        <w:t>1</w:t>
      </w:r>
      <w:r w:rsidR="0033716D" w:rsidRPr="000808D3">
        <w:rPr>
          <w:rFonts w:ascii="Times New Roman" w:hAnsi="Times New Roman"/>
          <w:sz w:val="25"/>
          <w:szCs w:val="25"/>
        </w:rPr>
        <w:t xml:space="preserve">.2.1. Содержание </w:t>
      </w:r>
      <w:r w:rsidR="0033716D" w:rsidRPr="00794479">
        <w:rPr>
          <w:rFonts w:ascii="Times New Roman" w:hAnsi="Times New Roman"/>
          <w:sz w:val="25"/>
          <w:szCs w:val="25"/>
        </w:rPr>
        <w:t xml:space="preserve">жителями </w:t>
      </w:r>
      <w:r w:rsidR="00FC6B8E">
        <w:rPr>
          <w:rFonts w:ascii="Times New Roman" w:hAnsi="Times New Roman"/>
          <w:sz w:val="25"/>
          <w:szCs w:val="25"/>
        </w:rPr>
        <w:t>населенного пункта</w:t>
      </w:r>
      <w:r w:rsidR="0033716D" w:rsidRPr="00794479">
        <w:rPr>
          <w:rFonts w:ascii="Times New Roman" w:hAnsi="Times New Roman"/>
          <w:sz w:val="25"/>
          <w:szCs w:val="25"/>
        </w:rPr>
        <w:t xml:space="preserve">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помощи. За</w:t>
      </w:r>
      <w:bookmarkStart w:id="0" w:name="_GoBack"/>
      <w:bookmarkEnd w:id="0"/>
      <w:r w:rsidR="0033716D" w:rsidRPr="00794479">
        <w:rPr>
          <w:rFonts w:ascii="Times New Roman" w:hAnsi="Times New Roman"/>
          <w:sz w:val="25"/>
          <w:szCs w:val="25"/>
        </w:rPr>
        <w:t>прещается разведение кошек и собак с целью использования шкуры и мяса животного.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1" w:name="P442"/>
      <w:bookmarkEnd w:id="1"/>
      <w:r w:rsidRPr="00794479">
        <w:rPr>
          <w:rFonts w:ascii="Times New Roman" w:hAnsi="Times New Roman"/>
          <w:sz w:val="25"/>
          <w:szCs w:val="25"/>
        </w:rPr>
        <w:t>Места содержания домашних животных должны быть обустроены с учетом индивидуальных потребностей домашних животных, в том числе в пространстве, температуре, освещении, вентиляции.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.2.2. До границы соседнего домового участка расстояние по санитарно-бытовым условиям должно быть не менее 4 м от постройки для содержания домашних животных и птицы;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.2.3. Постройки для содержания домашних животных и птицы допускается пристраивать только к усадебным одно - двухквартирным домам при изоляции их от жилых комнат не менее чем тремя подсобными помещениями; при этом помещения для домашних животных и птицы должны иметь изолированный наружный вход, расположенный не ближе 7 м от входа в дом;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.2.4. На территориях малоэтажной застройки пригородной зоны для жителей многоквартирных домов хозяйственные постройки для домашних животных и птицы могут выделяться за пределами жилых образований;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 xml:space="preserve">.2.5. При содержании домашнего животного на земельном участке для него должно быть сооружено приспособленное для его содержания помещение, отвечающее требованиям, определенным </w:t>
      </w:r>
      <w:hyperlink w:anchor="P442" w:history="1">
        <w:r w:rsidR="0033716D" w:rsidRPr="00794479">
          <w:rPr>
            <w:rFonts w:ascii="Times New Roman" w:hAnsi="Times New Roman"/>
            <w:sz w:val="25"/>
            <w:szCs w:val="25"/>
          </w:rPr>
          <w:t>абзацем вторым пункта 4.2.1</w:t>
        </w:r>
      </w:hyperlink>
      <w:r w:rsidR="0033716D" w:rsidRPr="00794479">
        <w:rPr>
          <w:rFonts w:ascii="Times New Roman" w:hAnsi="Times New Roman"/>
          <w:sz w:val="25"/>
          <w:szCs w:val="25"/>
        </w:rPr>
        <w:t xml:space="preserve"> настоящих Правил.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.2.6. Все продуктивные животные (крупный рогатый скот, козы, овцы, свиньи, кролики, лошади) подлежат обязательной регистрации и ежегодной перерегистрации в ветеринарных учреждениях по месту жительства граждан - владельцев животных;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.2.7. Запрещается нахождение дом</w:t>
      </w:r>
      <w:r w:rsidR="0046649E">
        <w:rPr>
          <w:rFonts w:ascii="Times New Roman" w:hAnsi="Times New Roman"/>
          <w:sz w:val="25"/>
          <w:szCs w:val="25"/>
        </w:rPr>
        <w:t>ашних животных на территории населенного пункта</w:t>
      </w:r>
      <w:r w:rsidR="0033716D" w:rsidRPr="00794479">
        <w:rPr>
          <w:rFonts w:ascii="Times New Roman" w:hAnsi="Times New Roman"/>
          <w:sz w:val="25"/>
          <w:szCs w:val="25"/>
        </w:rPr>
        <w:t xml:space="preserve"> вне отведенных для этого мест, за исключением мест проведения специализированных мероприятий (выставки и пр.);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.2.8. Выпас домашних животных разрешается в местах выпаса, определяемых нормативно-правовым актом органов местного самоуправления, под наблюдением владельца или по его поручению иного лица;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4.2.9. Выгул домашних животных разрешается с 7.00 до 22.00 час. При выгуле в другое время владельцы обязаны принимать меры для обеспечения тишины на улицах и во дворах жилых домов;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.2.10.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.2.11. Запрещено: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 xml:space="preserve">- выгул домашних животных на </w:t>
      </w:r>
      <w:r w:rsidR="00FC604D">
        <w:rPr>
          <w:rFonts w:ascii="Times New Roman" w:hAnsi="Times New Roman"/>
          <w:sz w:val="25"/>
          <w:szCs w:val="25"/>
        </w:rPr>
        <w:t>сель</w:t>
      </w:r>
      <w:r w:rsidRPr="00794479">
        <w:rPr>
          <w:rFonts w:ascii="Times New Roman" w:hAnsi="Times New Roman"/>
          <w:sz w:val="25"/>
          <w:szCs w:val="25"/>
        </w:rPr>
        <w:t>ских пляжах и купание их в водоемах;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допускать животных в учреждения при наличии запрещающей надписи; выпускать животных и птиц без сопровождения на территории населенных пунктов;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выгуливать животных лицам, находящимся в состоянии алкогольного опьянения, а также лицам, не достигшим четырнадцатилетнего возраста.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.2.12.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.2.13.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 самоуправления.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 xml:space="preserve">.2.14. Дрессировка собак может проводиться только на хорошо огороженных площадках либо за территорией </w:t>
      </w:r>
      <w:r w:rsidR="00FC604D">
        <w:rPr>
          <w:rFonts w:ascii="Times New Roman" w:hAnsi="Times New Roman"/>
          <w:sz w:val="25"/>
          <w:szCs w:val="25"/>
        </w:rPr>
        <w:t>сель</w:t>
      </w:r>
      <w:r w:rsidR="0033716D" w:rsidRPr="00794479">
        <w:rPr>
          <w:rFonts w:ascii="Times New Roman" w:hAnsi="Times New Roman"/>
          <w:sz w:val="25"/>
          <w:szCs w:val="25"/>
        </w:rPr>
        <w:t>ского поселения.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 xml:space="preserve">.2.15. Выпас домашних животных и птиц на территории </w:t>
      </w:r>
      <w:r w:rsidR="00FC604D">
        <w:rPr>
          <w:rFonts w:ascii="Times New Roman" w:hAnsi="Times New Roman"/>
          <w:sz w:val="25"/>
          <w:szCs w:val="25"/>
        </w:rPr>
        <w:t>населенного пункта</w:t>
      </w:r>
      <w:r w:rsidR="0033716D" w:rsidRPr="00794479">
        <w:rPr>
          <w:rFonts w:ascii="Times New Roman" w:hAnsi="Times New Roman"/>
          <w:sz w:val="25"/>
          <w:szCs w:val="25"/>
        </w:rPr>
        <w:t xml:space="preserve"> запрещен.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тропинкам;</w:t>
      </w:r>
    </w:p>
    <w:p w:rsidR="005D246D" w:rsidRPr="00FB240B" w:rsidRDefault="00F33EFB" w:rsidP="005D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B240B">
        <w:rPr>
          <w:rFonts w:ascii="Times New Roman" w:hAnsi="Times New Roman"/>
          <w:sz w:val="25"/>
          <w:szCs w:val="25"/>
        </w:rPr>
        <w:t>1.</w:t>
      </w:r>
      <w:r w:rsidR="0033716D" w:rsidRPr="00FB240B">
        <w:rPr>
          <w:rFonts w:ascii="Times New Roman" w:hAnsi="Times New Roman"/>
          <w:sz w:val="25"/>
          <w:szCs w:val="25"/>
        </w:rPr>
        <w:t xml:space="preserve">2.16. </w:t>
      </w:r>
      <w:r w:rsidR="005D246D" w:rsidRPr="00FB240B">
        <w:rPr>
          <w:rFonts w:ascii="Times New Roman" w:hAnsi="Times New Roman"/>
          <w:sz w:val="25"/>
          <w:szCs w:val="25"/>
        </w:rPr>
        <w:t>Места для содержания пчел (далее - пасеки) должны размещаться на расстоянии:</w:t>
      </w:r>
    </w:p>
    <w:p w:rsidR="005D246D" w:rsidRPr="00FB240B" w:rsidRDefault="005D246D" w:rsidP="005D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B240B">
        <w:rPr>
          <w:rFonts w:ascii="Times New Roman" w:hAnsi="Times New Roman"/>
          <w:sz w:val="25"/>
          <w:szCs w:val="25"/>
        </w:rPr>
        <w:t>а) не менее 100 м от воскоперерабатывающих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кВ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</w:t>
      </w:r>
    </w:p>
    <w:p w:rsidR="005D246D" w:rsidRPr="00FB240B" w:rsidRDefault="005D246D" w:rsidP="005D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B240B">
        <w:rPr>
          <w:rFonts w:ascii="Times New Roman" w:hAnsi="Times New Roman"/>
          <w:sz w:val="25"/>
          <w:szCs w:val="25"/>
        </w:rPr>
        <w:t>б)  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 (далее - территории садоводства или огородничества),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м;</w:t>
      </w:r>
    </w:p>
    <w:p w:rsidR="005D246D" w:rsidRPr="00FB240B" w:rsidRDefault="005D246D" w:rsidP="005D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B240B">
        <w:rPr>
          <w:rFonts w:ascii="Times New Roman" w:hAnsi="Times New Roman"/>
          <w:sz w:val="25"/>
          <w:szCs w:val="25"/>
        </w:rPr>
        <w:t>в) 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 содержатся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</w:t>
      </w:r>
    </w:p>
    <w:p w:rsidR="0033716D" w:rsidRPr="00794479" w:rsidRDefault="00F33EFB" w:rsidP="005D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.2.17. При содержании домашнего животного в жилом помещении его владелец обязан соблюдать права и законные интересы граждан, проживающих в данном жилом помещении, санитарно-эпидемиологические и ветеринарные правила, а также правила пользования жилыми помещениями.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2" w:name="P471"/>
      <w:bookmarkEnd w:id="2"/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.2.18. Содержание домашнего животного в жилом помещении, в котором проживают несколько семей, допускается только с письменного согласия всех совершеннолетних членов указанных семей. Для содержания в жилом помещении в многоквартирном доме собаки потенциально опасной породы требуется также получение письменного согласия большинства совершеннолетних граждан, проживающих в жилых помещениях, расположенных в одном подъезде с жилым помещением, в котором планируется содержать собаку потенциально опасной породы. Указанные в настоящей части требования не распространяются на случаи содержания в жилых помещениях собак-поводырей.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.2.19. Собака, которая содержится на земельном участке, должна находиться на привязи или в вольере, позволяющем обеспечить безопасность окружающих. Допускается содержание собаки на земельном участке без привязи и вне вольера в случае, если земельный участок огорожен способом, не допускающим самостоятельный выход собаки за его пределы. При входе на территорию земельного участка должна быть установлена предупреждающая надпись о нахождении собаки на земельном участке.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 xml:space="preserve">4.2.20. Требования </w:t>
      </w:r>
      <w:hyperlink w:anchor="P471" w:history="1">
        <w:r w:rsidRPr="00794479">
          <w:rPr>
            <w:rFonts w:ascii="Times New Roman" w:hAnsi="Times New Roman"/>
            <w:sz w:val="25"/>
            <w:szCs w:val="25"/>
          </w:rPr>
          <w:t xml:space="preserve">пункта </w:t>
        </w:r>
        <w:r w:rsidR="00F33EFB">
          <w:rPr>
            <w:rFonts w:ascii="Times New Roman" w:hAnsi="Times New Roman"/>
            <w:sz w:val="25"/>
            <w:szCs w:val="25"/>
          </w:rPr>
          <w:t>1</w:t>
        </w:r>
        <w:r w:rsidRPr="00794479">
          <w:rPr>
            <w:rFonts w:ascii="Times New Roman" w:hAnsi="Times New Roman"/>
            <w:sz w:val="25"/>
            <w:szCs w:val="25"/>
          </w:rPr>
          <w:t>.2.18</w:t>
        </w:r>
      </w:hyperlink>
      <w:r w:rsidRPr="00794479">
        <w:rPr>
          <w:rFonts w:ascii="Times New Roman" w:hAnsi="Times New Roman"/>
          <w:sz w:val="25"/>
          <w:szCs w:val="25"/>
        </w:rPr>
        <w:t xml:space="preserve"> не распространяются на случаи содержания в жилых помещениях в многоквартирных домах собак, которые зарегистрированы в установленном Законом Республики Татарстан от 27.12.2019 № 120-ЗРТ «О регулировании отдельных вопросов в области обращения с животными в Республике Татарстан». 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.3. Владельцы домашних животных и птицы обязаны: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 xml:space="preserve">.3.1.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</w:t>
      </w:r>
      <w:r w:rsidR="005D246D" w:rsidRPr="00FB240B">
        <w:rPr>
          <w:rFonts w:ascii="Times New Roman" w:hAnsi="Times New Roman"/>
          <w:sz w:val="25"/>
          <w:szCs w:val="25"/>
        </w:rPr>
        <w:t>продукции животного происхождения</w:t>
      </w:r>
      <w:r w:rsidR="0033716D" w:rsidRPr="00FB240B">
        <w:rPr>
          <w:rFonts w:ascii="Times New Roman" w:hAnsi="Times New Roman"/>
          <w:sz w:val="25"/>
          <w:szCs w:val="25"/>
        </w:rPr>
        <w:t xml:space="preserve">, не </w:t>
      </w:r>
      <w:r w:rsidR="0033716D" w:rsidRPr="00794479">
        <w:rPr>
          <w:rFonts w:ascii="Times New Roman" w:hAnsi="Times New Roman"/>
          <w:sz w:val="25"/>
          <w:szCs w:val="25"/>
        </w:rPr>
        <w:t>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 xml:space="preserve">.3.2. Осуществлять постоянный контроль за местом нахождения животных, не допуская их пребывания на </w:t>
      </w:r>
      <w:r w:rsidR="00FC604D">
        <w:rPr>
          <w:rFonts w:ascii="Times New Roman" w:hAnsi="Times New Roman"/>
          <w:sz w:val="25"/>
          <w:szCs w:val="25"/>
        </w:rPr>
        <w:t>сельских</w:t>
      </w:r>
      <w:r w:rsidR="0033716D" w:rsidRPr="00794479">
        <w:rPr>
          <w:rFonts w:ascii="Times New Roman" w:hAnsi="Times New Roman"/>
          <w:sz w:val="25"/>
          <w:szCs w:val="25"/>
        </w:rPr>
        <w:t xml:space="preserve"> территориях;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.3.3.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животных, подозреваемых в заболевании;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.3.4.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.3.5. Захоронение умершего скота производить в специально определенных местах специализированной организацией.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.3.6. Организации, имеющие на своей территории сторожевых собак, обязаны: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зарегистрировать собак на общих основаниях;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содержать собак на прочной привязи;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исключить возможность доступа посетителей к животным;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.4. Ответственность: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.4.1. Содержание домашних животных и птицы не должно нарушать права и законные интересы третьих лиц;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.4.2. При оставлении домашнего скота на улицах владельцы скота возмещают ущерб от порчи зеленых насаждений и затрат на загон скота;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.4.3. Домашние козы содержатся исключительно в загонах внутри придомовой территории или под присмотром владельцев на пастбище;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.4.4. Ответственность за вред, причиненный домашними животными и птицей, несут их владельцы в порядке, установленном действующим законодательством;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за нарушение настоящих Правил владельцы животных несут ответственность в порядке, установленном законодательством об административных правонарушениях;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.4.5. Не допускается жестокое обращение с животными: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запрещается умерщвлять, выбрасывать здоровых животных по причине невозможности их дальнейшего содержания;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 xml:space="preserve">- за жестокое обращение с животными или за выброшенное на улицу животное виновное лицо несет административную ответственность, а в случаях, предусмотренных Уголовным </w:t>
      </w:r>
      <w:hyperlink r:id="rId8" w:history="1">
        <w:r w:rsidRPr="00794479">
          <w:rPr>
            <w:rFonts w:ascii="Times New Roman" w:hAnsi="Times New Roman"/>
            <w:sz w:val="25"/>
            <w:szCs w:val="25"/>
          </w:rPr>
          <w:t>кодексом</w:t>
        </w:r>
      </w:hyperlink>
      <w:r w:rsidRPr="00794479">
        <w:rPr>
          <w:rFonts w:ascii="Times New Roman" w:hAnsi="Times New Roman"/>
          <w:sz w:val="25"/>
          <w:szCs w:val="25"/>
        </w:rPr>
        <w:t xml:space="preserve"> РФ - уголовную ответственность.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4.4.6. При отказе владельца от домашнего животного владелец обязан решить дальнейшую судьбу животного: продать, подарить, выбраковать через ветеринарную службу и т.д.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 Отлов безнадзорных животных: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.5.1. Любое животное является собственностью владельца и, как всякая собственность, охраняется законом;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.5.2. Животное может быть изъято у владельца только по решению суда.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.5.3. Животные, находящиеся в общественных местах без сопровождающих лиц, кроме оставленных владельцами на привязи собак у магазинов, аптек, предприятий бытового обслуживания, поликлиник и прочее, подлежат отлову.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.5.4.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.5.5. Условия отлова безнадзорных животных регламентируются договором между органами местного самоуправления (заказчиком) и лицом, осуществляющим отлов животных (подрядчиком);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.5.6. При отлове животных необходимо соблюдать нормы гуманности;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.5.7. Если лицо, осуществившее отлов безнадзорное животное, не имеет условий для его содержания, животное должно быть передано на содержание специализированной организации, имеющей необходимые для этого условия и заключившей договор с органами местного самоуправления на содержание безнадзорных животных. Задержанное животное регистрируется в специальном журнале;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.5.8. Животное содержится в пункте временного содержания и возвращается владельцу по его заявлению после возмещения владельцем затрат на отлов безнадзорного животного и на услуги специализированной организации по содержанию безнадзорного животного. Владельцы животных возмещают расходы по отлову, транспортировке, содержанию, кормлению и за оказанную в необходимых случаях ветеринарную помощь;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.5.9. Если в течение шести месяцев с момента отлов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При отказе этого лица от приобретения в собственность содержавшихся у него животных они поступают в муниципальную собственность и продаются заинтересованным лицам либо подлежат уничтожению и утилизации в соответствии с ветеринарно-санитарными правилами с составлением соответствующих документов;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.5.10. Лицо, которому переданы на содержание и в пользование отловленные безнадзорные животные, обязано их содержать надлежащим образом и при наличии доказанной вины отвечать за их гибель согласно действующему законодательству;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.5.11. Содержание отловленного безнадзорного животного осуществляется на возмездной основе. Возмещение расходов на содержание лицу, осуществляющему это содержание, производится собственником на основании утвержденной калькуляции при передаче ему животного. Калькуляция утверждается нормативно-правовым актом органов местного самоуправления;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.5.12. Категорически запрещается: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изымать животных из квартир и с территории частных домовладений без соответствующего постановления суда;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снимать собак с привязи у магазинов, аптек, предприятий коммунального обслуживания и пр.;</w:t>
      </w:r>
    </w:p>
    <w:p w:rsidR="0033716D" w:rsidRPr="00794479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94479">
        <w:rPr>
          <w:rFonts w:ascii="Times New Roman" w:hAnsi="Times New Roman"/>
          <w:sz w:val="25"/>
          <w:szCs w:val="25"/>
        </w:rPr>
        <w:t>- использовать приманки и иные средства отлова без рекомендации ветеринарных органов;</w:t>
      </w:r>
    </w:p>
    <w:p w:rsidR="0033716D" w:rsidRPr="00794479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.5.13. Передача животных собственнику осуществляется на основании его заявления при наличии достаточных для этого оснований. Основанием в этом случае может являться паспорт собственника животного, свидетельские показания, справка ветеринарного врача и т.д.</w:t>
      </w:r>
    </w:p>
    <w:p w:rsidR="0033716D" w:rsidRPr="00E21FF8" w:rsidRDefault="00F33EFB" w:rsidP="00F33E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1</w:t>
      </w:r>
      <w:r w:rsidR="0033716D" w:rsidRPr="00794479">
        <w:rPr>
          <w:rFonts w:ascii="Times New Roman" w:hAnsi="Times New Roman"/>
          <w:sz w:val="25"/>
          <w:szCs w:val="25"/>
        </w:rPr>
        <w:t>.6. Контроль за соблюдением общественного порядка владельцами домашних животных, по выполнению настоящих Правил осуществляется органами местного самоуправления, жилищно-эксплуатационными органами, учреждениями санитарно-эпидемиологического и ветеринарного надзора, органами внутренних дел, а также созданными для этих целей службами и иными лицами согласно</w:t>
      </w:r>
      <w:r>
        <w:rPr>
          <w:rFonts w:ascii="Times New Roman" w:hAnsi="Times New Roman"/>
          <w:sz w:val="25"/>
          <w:szCs w:val="25"/>
        </w:rPr>
        <w:t xml:space="preserve"> действующему законодательству.</w:t>
      </w:r>
    </w:p>
    <w:sectPr w:rsidR="0033716D" w:rsidRPr="00E21FF8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86" w:rsidRDefault="004D5786">
      <w:pPr>
        <w:spacing w:after="0" w:line="240" w:lineRule="auto"/>
      </w:pPr>
      <w:r>
        <w:separator/>
      </w:r>
    </w:p>
  </w:endnote>
  <w:endnote w:type="continuationSeparator" w:id="0">
    <w:p w:rsidR="004D5786" w:rsidRDefault="004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86" w:rsidRDefault="004D5786">
      <w:pPr>
        <w:spacing w:after="0" w:line="240" w:lineRule="auto"/>
      </w:pPr>
      <w:r>
        <w:separator/>
      </w:r>
    </w:p>
  </w:footnote>
  <w:footnote w:type="continuationSeparator" w:id="0">
    <w:p w:rsidR="004D5786" w:rsidRDefault="004D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3"/>
    <w:rsid w:val="000808D3"/>
    <w:rsid w:val="00084844"/>
    <w:rsid w:val="00167527"/>
    <w:rsid w:val="003013A3"/>
    <w:rsid w:val="00327EA8"/>
    <w:rsid w:val="0033710A"/>
    <w:rsid w:val="0033716D"/>
    <w:rsid w:val="00385C8D"/>
    <w:rsid w:val="0046649E"/>
    <w:rsid w:val="004C6384"/>
    <w:rsid w:val="004D5786"/>
    <w:rsid w:val="00533BDD"/>
    <w:rsid w:val="005A0D76"/>
    <w:rsid w:val="005D246D"/>
    <w:rsid w:val="00626026"/>
    <w:rsid w:val="00642A36"/>
    <w:rsid w:val="00881C6D"/>
    <w:rsid w:val="008D5303"/>
    <w:rsid w:val="008D596C"/>
    <w:rsid w:val="00916E43"/>
    <w:rsid w:val="0094290D"/>
    <w:rsid w:val="00993AE7"/>
    <w:rsid w:val="00A757F9"/>
    <w:rsid w:val="00AF6C53"/>
    <w:rsid w:val="00BC7C3B"/>
    <w:rsid w:val="00CA7DDE"/>
    <w:rsid w:val="00D234DD"/>
    <w:rsid w:val="00E07E89"/>
    <w:rsid w:val="00E21FF8"/>
    <w:rsid w:val="00F33EFB"/>
    <w:rsid w:val="00FB240B"/>
    <w:rsid w:val="00FC604D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7C513B"/>
  <w14:defaultImageDpi w14:val="0"/>
  <w15:docId w15:val="{00AE5DCA-9B18-4FBC-833C-72655107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1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013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1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013A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A0D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716D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7834304F91B4116B63F81A6528D8E3E5CA70DF953F09BCA35CC14AA30036C07DA7084AFF5892BDA66AF96C0125EBEADF2B8026102780E7525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2674</Words>
  <Characters>19043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Тяжбердинского сельского поселения от 19.03.2018 года N 4 "Об утверждении Правил благоустройства Тяжбердинского сельского поселения Алькеевского муниципального района Республики Татарстан"</vt:lpstr>
    </vt:vector>
  </TitlesOfParts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Тяжбердинского сельского поселения от 19.03.2018 года N 4 "Об утверждении Правил благоустройства Тяжбердинского сельского поселения Алькеевского муниципального района Республики Татарстан"</dc:title>
  <dc:subject/>
  <dc:creator>001</dc:creator>
  <cp:keywords/>
  <dc:description/>
  <cp:lastModifiedBy>Админ</cp:lastModifiedBy>
  <cp:revision>8</cp:revision>
  <cp:lastPrinted>2023-12-21T13:17:00Z</cp:lastPrinted>
  <dcterms:created xsi:type="dcterms:W3CDTF">2023-12-08T12:35:00Z</dcterms:created>
  <dcterms:modified xsi:type="dcterms:W3CDTF">2023-12-21T13:52:00Z</dcterms:modified>
</cp:coreProperties>
</file>